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84A98" w14:textId="722BAC4C" w:rsidR="00A23262" w:rsidRPr="00A60F48" w:rsidRDefault="00022677" w:rsidP="00A60F48">
      <w:pPr>
        <w:jc w:val="center"/>
        <w:rPr>
          <w:rFonts w:ascii="ADLaM Display" w:hAnsi="ADLaM Display" w:cs="ADLaM Display"/>
          <w:sz w:val="130"/>
          <w:szCs w:val="130"/>
        </w:rPr>
      </w:pPr>
      <w:bookmarkStart w:id="0" w:name="_Hlk207968579"/>
      <w:bookmarkEnd w:id="0"/>
      <w:r>
        <w:rPr>
          <w:noProof/>
        </w:rPr>
        <w:drawing>
          <wp:anchor distT="0" distB="0" distL="114300" distR="114300" simplePos="0" relativeHeight="251661312" behindDoc="0" locked="0" layoutInCell="1" allowOverlap="1" wp14:anchorId="7A4A4552" wp14:editId="17C09B89">
            <wp:simplePos x="0" y="0"/>
            <wp:positionH relativeFrom="column">
              <wp:posOffset>759818</wp:posOffset>
            </wp:positionH>
            <wp:positionV relativeFrom="paragraph">
              <wp:posOffset>2279650</wp:posOffset>
            </wp:positionV>
            <wp:extent cx="4533363" cy="3984318"/>
            <wp:effectExtent l="0" t="0" r="635" b="0"/>
            <wp:wrapNone/>
            <wp:docPr id="519868709" name="Picture 519868709" descr="A logo with orange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868709" name="Picture 519868709" descr="A logo with orange and blue tex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33363" cy="398431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60F48" w:rsidRPr="00A60F48">
        <w:rPr>
          <w:rFonts w:ascii="ADLaM Display" w:hAnsi="ADLaM Display" w:cs="ADLaM Display"/>
          <w:sz w:val="130"/>
          <w:szCs w:val="130"/>
        </w:rPr>
        <w:t>Chesprocott Health District</w:t>
      </w:r>
    </w:p>
    <w:p w14:paraId="5468B69B" w14:textId="378DA839" w:rsidR="00A23262" w:rsidRDefault="00A23262">
      <w:pPr>
        <w:rPr>
          <w:rFonts w:ascii="Bahnschrift" w:hAnsi="Bahnschrift"/>
          <w:sz w:val="28"/>
          <w:szCs w:val="28"/>
        </w:rPr>
      </w:pPr>
    </w:p>
    <w:p w14:paraId="30D76C2F" w14:textId="77777777" w:rsidR="00A23262" w:rsidRDefault="00A23262">
      <w:pPr>
        <w:rPr>
          <w:rFonts w:ascii="Bahnschrift" w:hAnsi="Bahnschrift"/>
          <w:sz w:val="28"/>
          <w:szCs w:val="28"/>
        </w:rPr>
      </w:pPr>
    </w:p>
    <w:p w14:paraId="6DF8BBD1" w14:textId="2E0ADF77" w:rsidR="00022677" w:rsidRDefault="00022677" w:rsidP="00022677">
      <w:pPr>
        <w:pStyle w:val="NormalWeb"/>
      </w:pPr>
    </w:p>
    <w:p w14:paraId="67D45E6A" w14:textId="53A6B4FB" w:rsidR="00A60F48" w:rsidRDefault="00A60F48" w:rsidP="00A60F48">
      <w:pPr>
        <w:pStyle w:val="NormalWeb"/>
      </w:pPr>
    </w:p>
    <w:p w14:paraId="5CA3085E" w14:textId="77777777" w:rsidR="00A23262" w:rsidRDefault="00A23262">
      <w:pPr>
        <w:rPr>
          <w:rFonts w:ascii="Bahnschrift" w:hAnsi="Bahnschrift"/>
          <w:sz w:val="28"/>
          <w:szCs w:val="28"/>
        </w:rPr>
      </w:pPr>
    </w:p>
    <w:p w14:paraId="087AE741" w14:textId="77777777" w:rsidR="00A23262" w:rsidRDefault="00A23262">
      <w:pPr>
        <w:rPr>
          <w:rFonts w:ascii="Bahnschrift" w:hAnsi="Bahnschrift"/>
          <w:sz w:val="28"/>
          <w:szCs w:val="28"/>
        </w:rPr>
      </w:pPr>
    </w:p>
    <w:p w14:paraId="0324C5C2" w14:textId="77777777" w:rsidR="00A23262" w:rsidRDefault="00A23262">
      <w:pPr>
        <w:rPr>
          <w:rFonts w:ascii="Bahnschrift" w:hAnsi="Bahnschrift"/>
          <w:sz w:val="28"/>
          <w:szCs w:val="28"/>
        </w:rPr>
      </w:pPr>
    </w:p>
    <w:p w14:paraId="45251DBA" w14:textId="77777777" w:rsidR="00A23262" w:rsidRDefault="00A23262">
      <w:pPr>
        <w:rPr>
          <w:rFonts w:ascii="Bahnschrift" w:hAnsi="Bahnschrift"/>
          <w:sz w:val="28"/>
          <w:szCs w:val="28"/>
        </w:rPr>
      </w:pPr>
    </w:p>
    <w:p w14:paraId="5A714AB7" w14:textId="77777777" w:rsidR="00A23262" w:rsidRDefault="00A23262">
      <w:pPr>
        <w:rPr>
          <w:rFonts w:ascii="Bahnschrift" w:hAnsi="Bahnschrift"/>
          <w:sz w:val="28"/>
          <w:szCs w:val="28"/>
        </w:rPr>
      </w:pPr>
    </w:p>
    <w:p w14:paraId="54680D46" w14:textId="77777777" w:rsidR="00A23262" w:rsidRDefault="00A23262">
      <w:pPr>
        <w:rPr>
          <w:rFonts w:ascii="Bahnschrift" w:hAnsi="Bahnschrift"/>
          <w:sz w:val="28"/>
          <w:szCs w:val="28"/>
        </w:rPr>
      </w:pPr>
    </w:p>
    <w:p w14:paraId="33A75A29" w14:textId="77777777" w:rsidR="00A23262" w:rsidRDefault="00A23262">
      <w:pPr>
        <w:rPr>
          <w:rFonts w:ascii="Bahnschrift" w:hAnsi="Bahnschrift"/>
          <w:sz w:val="28"/>
          <w:szCs w:val="28"/>
        </w:rPr>
      </w:pPr>
    </w:p>
    <w:p w14:paraId="059502B9" w14:textId="77777777" w:rsidR="00A23262" w:rsidRDefault="00A23262">
      <w:pPr>
        <w:rPr>
          <w:rFonts w:ascii="Bahnschrift" w:hAnsi="Bahnschrift"/>
          <w:sz w:val="28"/>
          <w:szCs w:val="28"/>
        </w:rPr>
      </w:pPr>
    </w:p>
    <w:p w14:paraId="5948D0E9" w14:textId="4FB9844C" w:rsidR="00A23262" w:rsidRPr="009A1DE0" w:rsidRDefault="00E1492C" w:rsidP="00E1492C">
      <w:pPr>
        <w:jc w:val="center"/>
        <w:rPr>
          <w:rFonts w:ascii="ADLaM Display" w:hAnsi="ADLaM Display" w:cs="ADLaM Display"/>
          <w:sz w:val="72"/>
          <w:szCs w:val="72"/>
        </w:rPr>
      </w:pPr>
      <w:r w:rsidRPr="009A1DE0">
        <w:rPr>
          <w:rFonts w:ascii="ADLaM Display" w:hAnsi="ADLaM Display" w:cs="ADLaM Display"/>
          <w:sz w:val="72"/>
          <w:szCs w:val="72"/>
        </w:rPr>
        <w:t xml:space="preserve">Annual Report </w:t>
      </w:r>
      <w:r w:rsidR="005E7ECB" w:rsidRPr="009A1DE0">
        <w:rPr>
          <w:rFonts w:ascii="ADLaM Display" w:hAnsi="ADLaM Display" w:cs="ADLaM Display"/>
          <w:sz w:val="72"/>
          <w:szCs w:val="72"/>
        </w:rPr>
        <w:t>202</w:t>
      </w:r>
      <w:r w:rsidR="00CE6404" w:rsidRPr="009A1DE0">
        <w:rPr>
          <w:rFonts w:ascii="ADLaM Display" w:hAnsi="ADLaM Display" w:cs="ADLaM Display"/>
          <w:sz w:val="72"/>
          <w:szCs w:val="72"/>
        </w:rPr>
        <w:t>3</w:t>
      </w:r>
      <w:r w:rsidR="005E7ECB" w:rsidRPr="009A1DE0">
        <w:rPr>
          <w:rFonts w:ascii="ADLaM Display" w:hAnsi="ADLaM Display" w:cs="ADLaM Display"/>
          <w:sz w:val="72"/>
          <w:szCs w:val="72"/>
        </w:rPr>
        <w:t>-2</w:t>
      </w:r>
      <w:r w:rsidR="00CE6404" w:rsidRPr="009A1DE0">
        <w:rPr>
          <w:rFonts w:ascii="ADLaM Display" w:hAnsi="ADLaM Display" w:cs="ADLaM Display"/>
          <w:sz w:val="72"/>
          <w:szCs w:val="72"/>
        </w:rPr>
        <w:t>4</w:t>
      </w:r>
    </w:p>
    <w:p w14:paraId="22045FEA" w14:textId="77777777" w:rsidR="00A23262" w:rsidRDefault="00A23262">
      <w:pPr>
        <w:rPr>
          <w:rFonts w:ascii="Bahnschrift" w:hAnsi="Bahnschrift"/>
          <w:sz w:val="28"/>
          <w:szCs w:val="28"/>
        </w:rPr>
      </w:pPr>
    </w:p>
    <w:p w14:paraId="659E7523" w14:textId="77777777" w:rsidR="00A23262" w:rsidRDefault="00A23262">
      <w:pPr>
        <w:rPr>
          <w:rFonts w:ascii="Bahnschrift" w:hAnsi="Bahnschrift"/>
          <w:sz w:val="28"/>
          <w:szCs w:val="28"/>
        </w:rPr>
      </w:pPr>
    </w:p>
    <w:p w14:paraId="1010413D" w14:textId="45B043BD" w:rsidR="00232E97" w:rsidRDefault="00435C31" w:rsidP="00232E97">
      <w:pPr>
        <w:rPr>
          <w:rFonts w:ascii="Bahnschrift" w:hAnsi="Bahnschrift"/>
          <w:sz w:val="52"/>
          <w:szCs w:val="52"/>
        </w:rPr>
      </w:pPr>
      <w:r w:rsidRPr="00A23262">
        <w:rPr>
          <w:rFonts w:ascii="Bahnschrift" w:hAnsi="Bahnschrift"/>
          <w:noProof/>
          <w:sz w:val="52"/>
          <w:szCs w:val="52"/>
        </w:rPr>
        <w:lastRenderedPageBreak/>
        <mc:AlternateContent>
          <mc:Choice Requires="wps">
            <w:drawing>
              <wp:anchor distT="0" distB="0" distL="114300" distR="114300" simplePos="0" relativeHeight="251659264" behindDoc="0" locked="0" layoutInCell="1" allowOverlap="1" wp14:anchorId="19F03D46" wp14:editId="28187311">
                <wp:simplePos x="0" y="0"/>
                <wp:positionH relativeFrom="column">
                  <wp:posOffset>-124460</wp:posOffset>
                </wp:positionH>
                <wp:positionV relativeFrom="paragraph">
                  <wp:posOffset>412115</wp:posOffset>
                </wp:positionV>
                <wp:extent cx="1390650" cy="1398905"/>
                <wp:effectExtent l="0" t="0" r="0" b="0"/>
                <wp:wrapSquare wrapText="bothSides"/>
                <wp:docPr id="888207863" name="Text Box 1"/>
                <wp:cNvGraphicFramePr/>
                <a:graphic xmlns:a="http://schemas.openxmlformats.org/drawingml/2006/main">
                  <a:graphicData uri="http://schemas.microsoft.com/office/word/2010/wordprocessingShape">
                    <wps:wsp>
                      <wps:cNvSpPr txBox="1"/>
                      <wps:spPr>
                        <a:xfrm>
                          <a:off x="0" y="0"/>
                          <a:ext cx="1390650" cy="1398905"/>
                        </a:xfrm>
                        <a:prstGeom prst="rect">
                          <a:avLst/>
                        </a:prstGeom>
                        <a:solidFill>
                          <a:schemeClr val="lt1"/>
                        </a:solidFill>
                        <a:ln w="6350">
                          <a:noFill/>
                        </a:ln>
                      </wps:spPr>
                      <wps:txbx>
                        <w:txbxContent>
                          <w:p w14:paraId="21303C61" w14:textId="5B971A76" w:rsidR="00435C31" w:rsidRDefault="003829D5">
                            <w:r>
                              <w:rPr>
                                <w:rFonts w:eastAsia="Times New Roman"/>
                                <w:noProof/>
                              </w:rPr>
                              <w:drawing>
                                <wp:inline distT="0" distB="0" distL="0" distR="0" wp14:anchorId="2173F8EE" wp14:editId="38A751A5">
                                  <wp:extent cx="1573166" cy="1343378"/>
                                  <wp:effectExtent l="0" t="0" r="8255" b="9525"/>
                                  <wp:docPr id="1343260700" name="Picture 21" descr="A person smiling at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260700" name="Picture 21" descr="A person smiling at camera&#10;&#10;AI-generated content may be incorrect."/>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594609" cy="136168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F03D46" id="_x0000_t202" coordsize="21600,21600" o:spt="202" path="m,l,21600r21600,l21600,xe">
                <v:stroke joinstyle="miter"/>
                <v:path gradientshapeok="t" o:connecttype="rect"/>
              </v:shapetype>
              <v:shape id="Text Box 1" o:spid="_x0000_s1026" type="#_x0000_t202" style="position:absolute;margin-left:-9.8pt;margin-top:32.45pt;width:109.5pt;height:11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8ZdKwIAAFUEAAAOAAAAZHJzL2Uyb0RvYy54bWysVEuP2jAQvlfqf7B8Lwks0CUirCgrqkpo&#10;dyW22rNxbBLJ8bi2IaG/vmMnPLrtqerFmfGM5/HNN5k/tLUiR2FdBTqnw0FKidAcikrvc/r9df3p&#10;nhLnmS6YAi1yehKOPiw+fpg3JhMjKEEVwhIMol3WmJyW3pssSRwvRc3cAIzQaJRga+ZRtfuksKzB&#10;6LVKRmk6TRqwhbHAhXN4+9gZ6SLGl1Jw/yylE56onGJtPp42nrtwJos5y/aWmbLifRnsH6qoWaUx&#10;6SXUI/OMHGz1R6i64hYcSD/gUCcgZcVF7AG7GabvutmWzIjYC4LjzAUm9//C8qfj1rxY4tsv0OIA&#10;AyCNcZnDy9BPK20dvlgpQTtCeLrAJlpPeHh0N0unEzRxtKFyP0snIU5yfW6s818F1CQIObU4lwgX&#10;O26c71zPLiGbA1UV60qpqAQuiJWy5MhwisrHIjH4b15Kkyan0zusIzzSEJ53kZXGWq5NBcm3u7bv&#10;dAfFCQGw0HHDGb6usMgNc/6FWSQDNoYE9894SAWYBHqJkhLsz7/dB3+cEVopaZBcOXU/DswKStQ3&#10;jdObDcfjwMaojCefR6jYW8vu1qIP9Qqw8yGukuFRDP5enUVpoX7DPViGrGhimmPunPqzuPId5XGP&#10;uFguoxPyzzC/0VvDQ+gAWhjBa/vGrOnn5HHET3CmIcvejavz7eBeHjzIKs4yANyh2uOO3I1s6Pcs&#10;LMetHr2uf4PFLwAAAP//AwBQSwMEFAAGAAgAAAAhADwlH/riAAAACgEAAA8AAABkcnMvZG93bnJl&#10;di54bWxMj8tOwzAQRfdI/IM1SGxQ6zR90IRMKoR4SOxoeIidGw9JRDyOYjcJf4+7guXoHt17JttN&#10;phUD9a6xjLCYRyCIS6sbrhBei4fZFoTzirVqLRPCDznY5ednmUq1HfmFhr2vRChhlyqE2vsuldKV&#10;NRnl5rYjDtmX7Y3y4ewrqXs1hnLTyjiKNtKohsNCrTq6q6n83h8NwudV9fHspse3cbledvdPQ3H9&#10;rgvEy4vp9gaEp8n/wXDSD+qQB6eDPbJ2okWYLZJNQBE2qwTECUiSFYgDQrxdxyDzTP5/If8FAAD/&#10;/wMAUEsBAi0AFAAGAAgAAAAhALaDOJL+AAAA4QEAABMAAAAAAAAAAAAAAAAAAAAAAFtDb250ZW50&#10;X1R5cGVzXS54bWxQSwECLQAUAAYACAAAACEAOP0h/9YAAACUAQAACwAAAAAAAAAAAAAAAAAvAQAA&#10;X3JlbHMvLnJlbHNQSwECLQAUAAYACAAAACEAgnvGXSsCAABVBAAADgAAAAAAAAAAAAAAAAAuAgAA&#10;ZHJzL2Uyb0RvYy54bWxQSwECLQAUAAYACAAAACEAPCUf+uIAAAAKAQAADwAAAAAAAAAAAAAAAACF&#10;BAAAZHJzL2Rvd25yZXYueG1sUEsFBgAAAAAEAAQA8wAAAJQFAAAAAA==&#10;" fillcolor="white [3201]" stroked="f" strokeweight=".5pt">
                <v:textbox>
                  <w:txbxContent>
                    <w:p w14:paraId="21303C61" w14:textId="5B971A76" w:rsidR="00435C31" w:rsidRDefault="003829D5">
                      <w:r>
                        <w:rPr>
                          <w:rFonts w:eastAsia="Times New Roman"/>
                          <w:noProof/>
                        </w:rPr>
                        <w:drawing>
                          <wp:inline distT="0" distB="0" distL="0" distR="0" wp14:anchorId="2173F8EE" wp14:editId="38A751A5">
                            <wp:extent cx="1573166" cy="1343378"/>
                            <wp:effectExtent l="0" t="0" r="8255" b="9525"/>
                            <wp:docPr id="1343260700" name="Picture 21" descr="A person smiling at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260700" name="Picture 21" descr="A person smiling at camera&#10;&#10;AI-generated content may be incorrect."/>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594609" cy="1361689"/>
                                    </a:xfrm>
                                    <a:prstGeom prst="rect">
                                      <a:avLst/>
                                    </a:prstGeom>
                                    <a:noFill/>
                                    <a:ln>
                                      <a:noFill/>
                                    </a:ln>
                                  </pic:spPr>
                                </pic:pic>
                              </a:graphicData>
                            </a:graphic>
                          </wp:inline>
                        </w:drawing>
                      </w:r>
                    </w:p>
                  </w:txbxContent>
                </v:textbox>
                <w10:wrap type="square"/>
              </v:shape>
            </w:pict>
          </mc:Fallback>
        </mc:AlternateContent>
      </w:r>
      <w:r w:rsidR="00C41476" w:rsidRPr="00A23262">
        <w:rPr>
          <w:rFonts w:ascii="Bahnschrift" w:hAnsi="Bahnschrift"/>
          <w:sz w:val="52"/>
          <w:szCs w:val="52"/>
        </w:rPr>
        <w:t xml:space="preserve">Message From the </w:t>
      </w:r>
      <w:r w:rsidR="00972A88">
        <w:rPr>
          <w:rFonts w:ascii="Bahnschrift" w:hAnsi="Bahnschrift"/>
          <w:sz w:val="52"/>
          <w:szCs w:val="52"/>
        </w:rPr>
        <w:t xml:space="preserve">Acting </w:t>
      </w:r>
      <w:r w:rsidR="00C41476" w:rsidRPr="00A23262">
        <w:rPr>
          <w:rFonts w:ascii="Bahnschrift" w:hAnsi="Bahnschrift"/>
          <w:sz w:val="52"/>
          <w:szCs w:val="52"/>
        </w:rPr>
        <w:t>Director</w:t>
      </w:r>
    </w:p>
    <w:p w14:paraId="3FEED217" w14:textId="59C7FBF9" w:rsidR="00232E97" w:rsidRPr="00232E97" w:rsidRDefault="00232E97" w:rsidP="00232E97">
      <w:pPr>
        <w:rPr>
          <w:rFonts w:ascii="Bahnschrift" w:hAnsi="Bahnschrift"/>
          <w:sz w:val="52"/>
          <w:szCs w:val="52"/>
        </w:rPr>
      </w:pPr>
      <w:r w:rsidRPr="00232E97">
        <w:rPr>
          <w:rFonts w:ascii="Bahnschrift" w:hAnsi="Bahnschrift"/>
          <w:sz w:val="24"/>
          <w:szCs w:val="24"/>
        </w:rPr>
        <w:t>Dear Community Members, Partners, and Stakeholders,</w:t>
      </w:r>
    </w:p>
    <w:p w14:paraId="332BEEA1" w14:textId="52448DC8" w:rsidR="003829D5" w:rsidRDefault="00232E97" w:rsidP="00232E97">
      <w:pPr>
        <w:rPr>
          <w:rFonts w:ascii="Bahnschrift" w:hAnsi="Bahnschrift"/>
          <w:sz w:val="24"/>
          <w:szCs w:val="24"/>
        </w:rPr>
      </w:pPr>
      <w:r w:rsidRPr="00232E97">
        <w:rPr>
          <w:rFonts w:ascii="Bahnschrift" w:hAnsi="Bahnschrift"/>
          <w:sz w:val="24"/>
          <w:szCs w:val="24"/>
        </w:rPr>
        <w:t>It is with great pride that I present to you the Chesprocott Health District’s Annual Report for Fiscal Year 202</w:t>
      </w:r>
      <w:r w:rsidR="00E61D53">
        <w:rPr>
          <w:rFonts w:ascii="Bahnschrift" w:hAnsi="Bahnschrift"/>
          <w:sz w:val="24"/>
          <w:szCs w:val="24"/>
        </w:rPr>
        <w:t>3</w:t>
      </w:r>
      <w:r w:rsidRPr="00232E97">
        <w:rPr>
          <w:rFonts w:ascii="Bahnschrift" w:hAnsi="Bahnschrift"/>
          <w:sz w:val="24"/>
          <w:szCs w:val="24"/>
        </w:rPr>
        <w:t>–202</w:t>
      </w:r>
      <w:r w:rsidR="00E61D53">
        <w:rPr>
          <w:rFonts w:ascii="Bahnschrift" w:hAnsi="Bahnschrift"/>
          <w:sz w:val="24"/>
          <w:szCs w:val="24"/>
        </w:rPr>
        <w:t>4</w:t>
      </w:r>
      <w:r w:rsidRPr="00232E97">
        <w:rPr>
          <w:rFonts w:ascii="Bahnschrift" w:hAnsi="Bahnschrift"/>
          <w:sz w:val="24"/>
          <w:szCs w:val="24"/>
        </w:rPr>
        <w:t xml:space="preserve">. </w:t>
      </w:r>
      <w:r w:rsidR="00972A88">
        <w:rPr>
          <w:rFonts w:ascii="Bahnschrift" w:hAnsi="Bahnschrift"/>
          <w:sz w:val="24"/>
          <w:szCs w:val="24"/>
        </w:rPr>
        <w:t xml:space="preserve"> We are</w:t>
      </w:r>
      <w:r w:rsidRPr="00232E97">
        <w:rPr>
          <w:rFonts w:ascii="Bahnschrift" w:hAnsi="Bahnschrift"/>
          <w:sz w:val="24"/>
          <w:szCs w:val="24"/>
        </w:rPr>
        <w:t xml:space="preserve"> dedicated to protecting and promoting the health and well-being of the residents of Cheshire, Prospect, and Wolcott.</w:t>
      </w:r>
    </w:p>
    <w:p w14:paraId="0D78A678" w14:textId="2EF1C831" w:rsidR="00232E97" w:rsidRPr="00232E97" w:rsidRDefault="00232E97" w:rsidP="00232E97">
      <w:pPr>
        <w:rPr>
          <w:rFonts w:ascii="Bahnschrift" w:hAnsi="Bahnschrift"/>
          <w:sz w:val="24"/>
          <w:szCs w:val="24"/>
        </w:rPr>
      </w:pPr>
      <w:r w:rsidRPr="00232E97">
        <w:rPr>
          <w:rFonts w:ascii="Bahnschrift" w:hAnsi="Bahnschrift"/>
          <w:sz w:val="24"/>
          <w:szCs w:val="24"/>
        </w:rPr>
        <w:t>This past fiscal year has been one of growth, innovation</w:t>
      </w:r>
      <w:r w:rsidR="00E61D53">
        <w:rPr>
          <w:rFonts w:ascii="Bahnschrift" w:hAnsi="Bahnschrift"/>
          <w:sz w:val="24"/>
          <w:szCs w:val="24"/>
        </w:rPr>
        <w:t xml:space="preserve"> as well as change. </w:t>
      </w:r>
      <w:r w:rsidRPr="00232E97">
        <w:rPr>
          <w:rFonts w:ascii="Bahnschrift" w:hAnsi="Bahnschrift"/>
          <w:sz w:val="24"/>
          <w:szCs w:val="24"/>
        </w:rPr>
        <w:t xml:space="preserve"> Our team has worked tirelessly to provide </w:t>
      </w:r>
      <w:r w:rsidR="00E61D53">
        <w:rPr>
          <w:rFonts w:ascii="Bahnschrift" w:hAnsi="Bahnschrift"/>
          <w:sz w:val="24"/>
          <w:szCs w:val="24"/>
        </w:rPr>
        <w:t xml:space="preserve">the ten </w:t>
      </w:r>
      <w:r w:rsidRPr="00232E97">
        <w:rPr>
          <w:rFonts w:ascii="Bahnschrift" w:hAnsi="Bahnschrift"/>
          <w:sz w:val="24"/>
          <w:szCs w:val="24"/>
        </w:rPr>
        <w:t>essential public health services, from disease prevention and environmental health inspections to health education and emergency preparedness. In doing so, we have remained steadfast in our core values of transparency, collaboration, and equity.</w:t>
      </w:r>
    </w:p>
    <w:p w14:paraId="6896F7E6" w14:textId="07584655" w:rsidR="00232E97" w:rsidRPr="00232E97" w:rsidRDefault="00232E97" w:rsidP="00232E97">
      <w:pPr>
        <w:rPr>
          <w:rFonts w:ascii="Bahnschrift" w:hAnsi="Bahnschrift"/>
          <w:sz w:val="24"/>
          <w:szCs w:val="24"/>
        </w:rPr>
      </w:pPr>
      <w:r w:rsidRPr="00232E97">
        <w:rPr>
          <w:rFonts w:ascii="Bahnschrift" w:hAnsi="Bahnschrift"/>
          <w:sz w:val="24"/>
          <w:szCs w:val="24"/>
        </w:rPr>
        <w:t xml:space="preserve">Among our notable accomplishments this </w:t>
      </w:r>
      <w:r w:rsidR="00E61D53">
        <w:rPr>
          <w:rFonts w:ascii="Bahnschrift" w:hAnsi="Bahnschrift"/>
          <w:sz w:val="24"/>
          <w:szCs w:val="24"/>
        </w:rPr>
        <w:t xml:space="preserve">fiscal </w:t>
      </w:r>
      <w:r w:rsidRPr="00232E97">
        <w:rPr>
          <w:rFonts w:ascii="Bahnschrift" w:hAnsi="Bahnschrift"/>
          <w:sz w:val="24"/>
          <w:szCs w:val="24"/>
        </w:rPr>
        <w:t>year:</w:t>
      </w:r>
    </w:p>
    <w:p w14:paraId="02B11623" w14:textId="464F600C" w:rsidR="00232E97" w:rsidRPr="00232E97" w:rsidRDefault="000362E5" w:rsidP="00232E97">
      <w:pPr>
        <w:numPr>
          <w:ilvl w:val="0"/>
          <w:numId w:val="7"/>
        </w:numPr>
        <w:rPr>
          <w:rFonts w:ascii="Bahnschrift" w:hAnsi="Bahnschrift"/>
          <w:sz w:val="24"/>
          <w:szCs w:val="24"/>
        </w:rPr>
      </w:pPr>
      <w:r>
        <w:rPr>
          <w:rFonts w:ascii="Bahnschrift" w:hAnsi="Bahnschrift"/>
          <w:sz w:val="24"/>
          <w:szCs w:val="24"/>
        </w:rPr>
        <w:t>Our community outreach efforts expanded</w:t>
      </w:r>
      <w:r w:rsidR="00232E97" w:rsidRPr="00232E97">
        <w:rPr>
          <w:rFonts w:ascii="Bahnschrift" w:hAnsi="Bahnschrift"/>
          <w:sz w:val="24"/>
          <w:szCs w:val="24"/>
        </w:rPr>
        <w:t xml:space="preserve">, bringing accessible health education and services to </w:t>
      </w:r>
      <w:r w:rsidR="00972A88">
        <w:rPr>
          <w:rFonts w:ascii="Bahnschrift" w:hAnsi="Bahnschrift"/>
          <w:sz w:val="24"/>
          <w:szCs w:val="24"/>
        </w:rPr>
        <w:t xml:space="preserve">the public including </w:t>
      </w:r>
      <w:r w:rsidR="00972A88" w:rsidRPr="00455D0E">
        <w:rPr>
          <w:rFonts w:ascii="Bahnschrift" w:hAnsi="Bahnschrift"/>
          <w:i/>
          <w:iCs/>
          <w:sz w:val="24"/>
          <w:szCs w:val="24"/>
        </w:rPr>
        <w:t>Matter of Balance</w:t>
      </w:r>
      <w:r w:rsidR="00972A88">
        <w:rPr>
          <w:rFonts w:ascii="Bahnschrift" w:hAnsi="Bahnschrift"/>
          <w:sz w:val="24"/>
          <w:szCs w:val="24"/>
        </w:rPr>
        <w:t xml:space="preserve">, </w:t>
      </w:r>
      <w:r w:rsidR="004163D6">
        <w:rPr>
          <w:rFonts w:ascii="Bahnschrift" w:hAnsi="Bahnschrift"/>
          <w:sz w:val="24"/>
          <w:szCs w:val="24"/>
        </w:rPr>
        <w:t xml:space="preserve">QPR (Suicide Prevention Training), and Narcan Training to prevent overdoses. </w:t>
      </w:r>
    </w:p>
    <w:p w14:paraId="590C689F" w14:textId="11622500" w:rsidR="00972A88" w:rsidRDefault="00455D0E" w:rsidP="00232E97">
      <w:pPr>
        <w:numPr>
          <w:ilvl w:val="0"/>
          <w:numId w:val="7"/>
        </w:numPr>
        <w:rPr>
          <w:rFonts w:ascii="Bahnschrift" w:hAnsi="Bahnschrift"/>
          <w:sz w:val="24"/>
          <w:szCs w:val="24"/>
        </w:rPr>
      </w:pPr>
      <w:r>
        <w:rPr>
          <w:rFonts w:ascii="Bahnschrift" w:hAnsi="Bahnschrift"/>
          <w:sz w:val="24"/>
          <w:szCs w:val="24"/>
        </w:rPr>
        <w:t>C</w:t>
      </w:r>
      <w:r w:rsidR="00972A88">
        <w:rPr>
          <w:rFonts w:ascii="Bahnschrift" w:hAnsi="Bahnschrift"/>
          <w:sz w:val="24"/>
          <w:szCs w:val="24"/>
        </w:rPr>
        <w:t>ontinued to offer flu vaccines</w:t>
      </w:r>
      <w:r w:rsidR="004163D6">
        <w:rPr>
          <w:rFonts w:ascii="Bahnschrift" w:hAnsi="Bahnschrift"/>
          <w:sz w:val="24"/>
          <w:szCs w:val="24"/>
        </w:rPr>
        <w:t>,</w:t>
      </w:r>
      <w:r w:rsidR="00E61D53">
        <w:rPr>
          <w:rFonts w:ascii="Bahnschrift" w:hAnsi="Bahnschrift"/>
          <w:sz w:val="24"/>
          <w:szCs w:val="24"/>
        </w:rPr>
        <w:t xml:space="preserve"> offered A1C screening</w:t>
      </w:r>
      <w:r w:rsidR="004163D6">
        <w:rPr>
          <w:rFonts w:ascii="Bahnschrift" w:hAnsi="Bahnschrift"/>
          <w:sz w:val="24"/>
          <w:szCs w:val="24"/>
        </w:rPr>
        <w:t>s</w:t>
      </w:r>
      <w:r w:rsidR="00E61D53">
        <w:rPr>
          <w:rFonts w:ascii="Bahnschrift" w:hAnsi="Bahnschrift"/>
          <w:sz w:val="24"/>
          <w:szCs w:val="24"/>
        </w:rPr>
        <w:t xml:space="preserve"> at our office clinic,</w:t>
      </w:r>
      <w:r w:rsidR="00972A88">
        <w:rPr>
          <w:rFonts w:ascii="Bahnschrift" w:hAnsi="Bahnschrift"/>
          <w:sz w:val="24"/>
          <w:szCs w:val="24"/>
        </w:rPr>
        <w:t xml:space="preserve"> and blood pressure screenings at various community locations</w:t>
      </w:r>
    </w:p>
    <w:p w14:paraId="680A9BBE" w14:textId="7838B7C2" w:rsidR="00972A88" w:rsidRPr="00232E97" w:rsidRDefault="00455D0E" w:rsidP="00232E97">
      <w:pPr>
        <w:numPr>
          <w:ilvl w:val="0"/>
          <w:numId w:val="7"/>
        </w:numPr>
        <w:rPr>
          <w:rFonts w:ascii="Bahnschrift" w:hAnsi="Bahnschrift"/>
          <w:sz w:val="24"/>
          <w:szCs w:val="24"/>
        </w:rPr>
      </w:pPr>
      <w:r>
        <w:rPr>
          <w:rFonts w:ascii="Bahnschrift" w:hAnsi="Bahnschrift"/>
          <w:sz w:val="24"/>
          <w:szCs w:val="24"/>
        </w:rPr>
        <w:t xml:space="preserve">Began the process of </w:t>
      </w:r>
      <w:r w:rsidR="00972A88">
        <w:rPr>
          <w:rFonts w:ascii="Bahnschrift" w:hAnsi="Bahnschrift"/>
          <w:sz w:val="24"/>
          <w:szCs w:val="24"/>
        </w:rPr>
        <w:t xml:space="preserve">implementing an electronic software system (Inspect2Go) </w:t>
      </w:r>
      <w:r>
        <w:rPr>
          <w:rFonts w:ascii="Bahnschrift" w:hAnsi="Bahnschrift"/>
          <w:sz w:val="24"/>
          <w:szCs w:val="24"/>
        </w:rPr>
        <w:t xml:space="preserve">for environmental inspections </w:t>
      </w:r>
      <w:r w:rsidR="00972A88">
        <w:rPr>
          <w:rFonts w:ascii="Bahnschrift" w:hAnsi="Bahnschrift"/>
          <w:sz w:val="24"/>
          <w:szCs w:val="24"/>
        </w:rPr>
        <w:t xml:space="preserve">to </w:t>
      </w:r>
      <w:r>
        <w:rPr>
          <w:rFonts w:ascii="Bahnschrift" w:hAnsi="Bahnschrift"/>
          <w:sz w:val="24"/>
          <w:szCs w:val="24"/>
        </w:rPr>
        <w:t>automate workflow, increase efficiency and move functions online.</w:t>
      </w:r>
    </w:p>
    <w:p w14:paraId="3730AF5B" w14:textId="77777777" w:rsidR="003829D5" w:rsidRDefault="00232E97" w:rsidP="00232E97">
      <w:pPr>
        <w:rPr>
          <w:rFonts w:ascii="Bahnschrift" w:hAnsi="Bahnschrift"/>
          <w:sz w:val="24"/>
          <w:szCs w:val="24"/>
        </w:rPr>
      </w:pPr>
      <w:r w:rsidRPr="00232E97">
        <w:rPr>
          <w:rFonts w:ascii="Bahnschrift" w:hAnsi="Bahnschrift"/>
          <w:sz w:val="24"/>
          <w:szCs w:val="24"/>
        </w:rPr>
        <w:t>I want to thank our dedicated staff, Board of Directors, community partners, and the residents of our district for your continued trust and support. Your involvement and advocacy make our work possible and impactful.</w:t>
      </w:r>
      <w:r w:rsidR="00455D0E">
        <w:rPr>
          <w:rFonts w:ascii="Bahnschrift" w:hAnsi="Bahnschrift"/>
          <w:sz w:val="24"/>
          <w:szCs w:val="24"/>
        </w:rPr>
        <w:t xml:space="preserve"> </w:t>
      </w:r>
    </w:p>
    <w:p w14:paraId="746390C7" w14:textId="5997FF79" w:rsidR="00232E97" w:rsidRDefault="00232E97" w:rsidP="00232E97">
      <w:pPr>
        <w:rPr>
          <w:rFonts w:ascii="Bahnschrift" w:hAnsi="Bahnschrift"/>
          <w:sz w:val="24"/>
          <w:szCs w:val="24"/>
        </w:rPr>
      </w:pPr>
      <w:r w:rsidRPr="00232E97">
        <w:rPr>
          <w:rFonts w:ascii="Bahnschrift" w:hAnsi="Bahnschrift"/>
          <w:sz w:val="24"/>
          <w:szCs w:val="24"/>
        </w:rPr>
        <w:t>As we look ahead, Chesprocott Health District remains committed to evolving alongside the needs of our community. Together, we will continue to build a healthier, stronger future for all.</w:t>
      </w:r>
    </w:p>
    <w:p w14:paraId="6D73A2DB" w14:textId="528362EE" w:rsidR="00455D0E" w:rsidRPr="00DF4AF0" w:rsidRDefault="00455D0E" w:rsidP="00232E97">
      <w:pPr>
        <w:rPr>
          <w:rFonts w:ascii="Freestyle Script" w:hAnsi="Freestyle Script"/>
          <w:sz w:val="36"/>
          <w:szCs w:val="36"/>
        </w:rPr>
      </w:pPr>
      <w:r w:rsidRPr="00DF4AF0">
        <w:rPr>
          <w:rFonts w:ascii="Freestyle Script" w:hAnsi="Freestyle Script"/>
          <w:sz w:val="36"/>
          <w:szCs w:val="36"/>
        </w:rPr>
        <w:t xml:space="preserve">Hilary Norcia </w:t>
      </w:r>
    </w:p>
    <w:p w14:paraId="2AB61070" w14:textId="182E58FB" w:rsidR="00232E97" w:rsidRDefault="00232E97" w:rsidP="00232E97">
      <w:pPr>
        <w:rPr>
          <w:rFonts w:ascii="Bahnschrift" w:hAnsi="Bahnschrift"/>
          <w:sz w:val="24"/>
          <w:szCs w:val="24"/>
        </w:rPr>
      </w:pPr>
      <w:r w:rsidRPr="00232E97">
        <w:rPr>
          <w:rFonts w:ascii="Bahnschrift" w:hAnsi="Bahnschrift"/>
          <w:sz w:val="24"/>
          <w:szCs w:val="24"/>
        </w:rPr>
        <w:t>Sincerely,</w:t>
      </w:r>
      <w:r w:rsidRPr="00232E97">
        <w:rPr>
          <w:rFonts w:ascii="Bahnschrift" w:hAnsi="Bahnschrift"/>
          <w:sz w:val="24"/>
          <w:szCs w:val="24"/>
        </w:rPr>
        <w:br/>
        <w:t>Hilary Norcia</w:t>
      </w:r>
      <w:r>
        <w:rPr>
          <w:rFonts w:ascii="Bahnschrift" w:hAnsi="Bahnschrift"/>
          <w:sz w:val="24"/>
          <w:szCs w:val="24"/>
        </w:rPr>
        <w:t>,</w:t>
      </w:r>
      <w:r w:rsidRPr="00232E97">
        <w:rPr>
          <w:rFonts w:ascii="Bahnschrift" w:hAnsi="Bahnschrift"/>
          <w:sz w:val="24"/>
          <w:szCs w:val="24"/>
        </w:rPr>
        <w:t xml:space="preserve"> MPH</w:t>
      </w:r>
      <w:r w:rsidRPr="00232E97">
        <w:rPr>
          <w:rFonts w:ascii="Bahnschrift" w:hAnsi="Bahnschrift"/>
          <w:sz w:val="24"/>
          <w:szCs w:val="24"/>
        </w:rPr>
        <w:br/>
        <w:t>Acting Director</w:t>
      </w:r>
      <w:r w:rsidRPr="00232E97">
        <w:rPr>
          <w:rFonts w:ascii="Bahnschrift" w:hAnsi="Bahnschrift"/>
          <w:sz w:val="24"/>
          <w:szCs w:val="24"/>
        </w:rPr>
        <w:br/>
        <w:t>Chesprocott Health District</w:t>
      </w:r>
    </w:p>
    <w:p w14:paraId="0743D2C8" w14:textId="77777777" w:rsidR="004163D6" w:rsidRPr="00232E97" w:rsidRDefault="004163D6" w:rsidP="00232E97">
      <w:pPr>
        <w:rPr>
          <w:rFonts w:ascii="Bahnschrift" w:hAnsi="Bahnschrift"/>
          <w:sz w:val="24"/>
          <w:szCs w:val="24"/>
        </w:rPr>
      </w:pPr>
    </w:p>
    <w:p w14:paraId="6EF6DCC8" w14:textId="2231CC04" w:rsidR="00A60F48" w:rsidRPr="00A23262" w:rsidRDefault="00BB6231" w:rsidP="00A60F48">
      <w:pPr>
        <w:jc w:val="center"/>
        <w:rPr>
          <w:rFonts w:ascii="Bahnschrift" w:hAnsi="Bahnschrift"/>
          <w:sz w:val="52"/>
          <w:szCs w:val="52"/>
        </w:rPr>
      </w:pPr>
      <w:r>
        <w:rPr>
          <w:rFonts w:ascii="Bahnschrift" w:hAnsi="Bahnschrift"/>
          <w:sz w:val="52"/>
          <w:szCs w:val="52"/>
        </w:rPr>
        <w:lastRenderedPageBreak/>
        <w:t>F</w:t>
      </w:r>
      <w:r w:rsidR="00A60F48">
        <w:rPr>
          <w:rFonts w:ascii="Bahnschrift" w:hAnsi="Bahnschrift"/>
          <w:sz w:val="52"/>
          <w:szCs w:val="52"/>
        </w:rPr>
        <w:t>inancial Highlights</w:t>
      </w:r>
      <w:r w:rsidR="00ED3728">
        <w:rPr>
          <w:rFonts w:ascii="Bahnschrift" w:hAnsi="Bahnschrift"/>
          <w:sz w:val="52"/>
          <w:szCs w:val="52"/>
        </w:rPr>
        <w:t xml:space="preserve"> </w:t>
      </w:r>
    </w:p>
    <w:p w14:paraId="7FCB8A7C" w14:textId="733B20BC" w:rsidR="00C41476" w:rsidRDefault="0085700E">
      <w:pPr>
        <w:rPr>
          <w:rFonts w:ascii="Bahnschrift" w:hAnsi="Bahnschrift"/>
          <w:sz w:val="24"/>
          <w:szCs w:val="24"/>
        </w:rPr>
      </w:pPr>
      <w:r w:rsidRPr="0085700E">
        <w:rPr>
          <w:rFonts w:ascii="Bahnschrift" w:hAnsi="Bahnschrift"/>
          <w:b/>
          <w:bCs/>
          <w:sz w:val="24"/>
          <w:szCs w:val="24"/>
        </w:rPr>
        <w:t>INCOME:</w:t>
      </w:r>
      <w:r>
        <w:rPr>
          <w:rFonts w:ascii="Bahnschrift" w:hAnsi="Bahnschrift"/>
          <w:sz w:val="24"/>
          <w:szCs w:val="24"/>
        </w:rPr>
        <w:t xml:space="preserve"> </w:t>
      </w:r>
      <w:r w:rsidR="00474839" w:rsidRPr="00380E05">
        <w:rPr>
          <w:rFonts w:ascii="Bahnschrift" w:hAnsi="Bahnschrift"/>
          <w:sz w:val="24"/>
          <w:szCs w:val="24"/>
        </w:rPr>
        <w:t>Chesprocott Health District continues to receive federal grant funding to support nursing, vaccinations, and operating vaccination clinics.</w:t>
      </w:r>
      <w:r w:rsidR="00380E05" w:rsidRPr="00380E05">
        <w:rPr>
          <w:rFonts w:ascii="Bahnschrift" w:hAnsi="Bahnschrift"/>
          <w:sz w:val="24"/>
          <w:szCs w:val="24"/>
        </w:rPr>
        <w:t xml:space="preserve"> </w:t>
      </w:r>
      <w:r w:rsidR="0029123D">
        <w:rPr>
          <w:rFonts w:ascii="Bahnschrift" w:hAnsi="Bahnschrift"/>
          <w:sz w:val="24"/>
          <w:szCs w:val="24"/>
        </w:rPr>
        <w:t>While these grants have provided increased funding to t</w:t>
      </w:r>
      <w:r w:rsidR="00380E05" w:rsidRPr="00380E05">
        <w:rPr>
          <w:rFonts w:ascii="Bahnschrift" w:hAnsi="Bahnschrift"/>
          <w:sz w:val="24"/>
          <w:szCs w:val="24"/>
        </w:rPr>
        <w:t>he health district</w:t>
      </w:r>
      <w:r w:rsidR="009E0797">
        <w:rPr>
          <w:rFonts w:ascii="Bahnschrift" w:hAnsi="Bahnschrift"/>
          <w:sz w:val="24"/>
          <w:szCs w:val="24"/>
        </w:rPr>
        <w:t>,</w:t>
      </w:r>
      <w:r w:rsidR="00380E05" w:rsidRPr="00380E05">
        <w:rPr>
          <w:rFonts w:ascii="Bahnschrift" w:hAnsi="Bahnschrift"/>
          <w:sz w:val="24"/>
          <w:szCs w:val="24"/>
        </w:rPr>
        <w:t xml:space="preserve"> </w:t>
      </w:r>
      <w:r w:rsidR="0029123D">
        <w:rPr>
          <w:rFonts w:ascii="Bahnschrift" w:hAnsi="Bahnschrift"/>
          <w:sz w:val="24"/>
          <w:szCs w:val="24"/>
        </w:rPr>
        <w:t xml:space="preserve">we still </w:t>
      </w:r>
      <w:r w:rsidR="00380E05" w:rsidRPr="00380E05">
        <w:rPr>
          <w:rFonts w:ascii="Bahnschrift" w:hAnsi="Bahnschrift"/>
          <w:sz w:val="24"/>
          <w:szCs w:val="24"/>
        </w:rPr>
        <w:t>rel</w:t>
      </w:r>
      <w:r w:rsidR="0029123D">
        <w:rPr>
          <w:rFonts w:ascii="Bahnschrift" w:hAnsi="Bahnschrift"/>
          <w:sz w:val="24"/>
          <w:szCs w:val="24"/>
        </w:rPr>
        <w:t>y</w:t>
      </w:r>
      <w:r w:rsidR="00380E05" w:rsidRPr="00380E05">
        <w:rPr>
          <w:rFonts w:ascii="Bahnschrift" w:hAnsi="Bahnschrift"/>
          <w:sz w:val="24"/>
          <w:szCs w:val="24"/>
        </w:rPr>
        <w:t xml:space="preserve"> on </w:t>
      </w:r>
      <w:r w:rsidR="0029123D">
        <w:rPr>
          <w:rFonts w:ascii="Bahnschrift" w:hAnsi="Bahnschrift"/>
          <w:sz w:val="24"/>
          <w:szCs w:val="24"/>
        </w:rPr>
        <w:t>other</w:t>
      </w:r>
      <w:r w:rsidR="00380E05" w:rsidRPr="00380E05">
        <w:rPr>
          <w:rFonts w:ascii="Bahnschrift" w:hAnsi="Bahnschrift"/>
          <w:sz w:val="24"/>
          <w:szCs w:val="24"/>
        </w:rPr>
        <w:t xml:space="preserve"> </w:t>
      </w:r>
      <w:r w:rsidR="0029123D">
        <w:rPr>
          <w:rFonts w:ascii="Bahnschrift" w:hAnsi="Bahnschrift"/>
          <w:sz w:val="24"/>
          <w:szCs w:val="24"/>
        </w:rPr>
        <w:t>sources</w:t>
      </w:r>
      <w:r w:rsidR="00380E05" w:rsidRPr="00380E05">
        <w:rPr>
          <w:rFonts w:ascii="Bahnschrift" w:hAnsi="Bahnschrift"/>
          <w:sz w:val="24"/>
          <w:szCs w:val="24"/>
        </w:rPr>
        <w:t xml:space="preserve"> of income. </w:t>
      </w:r>
      <w:r w:rsidR="0029123D">
        <w:rPr>
          <w:rFonts w:ascii="Bahnschrift" w:hAnsi="Bahnschrift"/>
          <w:sz w:val="24"/>
          <w:szCs w:val="24"/>
        </w:rPr>
        <w:t xml:space="preserve">We rely on member </w:t>
      </w:r>
      <w:r w:rsidR="00380E05" w:rsidRPr="00380E05">
        <w:rPr>
          <w:rFonts w:ascii="Bahnschrift" w:hAnsi="Bahnschrift"/>
          <w:sz w:val="24"/>
          <w:szCs w:val="24"/>
        </w:rPr>
        <w:t>municipalit</w:t>
      </w:r>
      <w:r w:rsidR="0029123D">
        <w:rPr>
          <w:rFonts w:ascii="Bahnschrift" w:hAnsi="Bahnschrift"/>
          <w:sz w:val="24"/>
          <w:szCs w:val="24"/>
        </w:rPr>
        <w:t>ies to contribute</w:t>
      </w:r>
      <w:r w:rsidR="00380E05">
        <w:rPr>
          <w:rFonts w:ascii="Bahnschrift" w:hAnsi="Bahnschrift"/>
          <w:sz w:val="24"/>
          <w:szCs w:val="24"/>
        </w:rPr>
        <w:t xml:space="preserve"> </w:t>
      </w:r>
      <w:r w:rsidR="00F801D6">
        <w:rPr>
          <w:rFonts w:ascii="Bahnschrift" w:hAnsi="Bahnschrift"/>
          <w:sz w:val="24"/>
          <w:szCs w:val="24"/>
        </w:rPr>
        <w:t>an annual per capita cost of</w:t>
      </w:r>
      <w:r w:rsidR="00380E05">
        <w:rPr>
          <w:rFonts w:ascii="Bahnschrift" w:hAnsi="Bahnschrift"/>
          <w:sz w:val="24"/>
          <w:szCs w:val="24"/>
        </w:rPr>
        <w:t xml:space="preserve"> $</w:t>
      </w:r>
      <w:r w:rsidR="009E0797">
        <w:rPr>
          <w:rFonts w:ascii="Bahnschrift" w:hAnsi="Bahnschrift"/>
          <w:sz w:val="24"/>
          <w:szCs w:val="24"/>
        </w:rPr>
        <w:t>13.</w:t>
      </w:r>
      <w:r w:rsidR="00380E05">
        <w:rPr>
          <w:rFonts w:ascii="Bahnschrift" w:hAnsi="Bahnschrift"/>
          <w:sz w:val="24"/>
          <w:szCs w:val="24"/>
        </w:rPr>
        <w:t xml:space="preserve">15 per town population. </w:t>
      </w:r>
      <w:r w:rsidR="0029123D">
        <w:rPr>
          <w:rFonts w:ascii="Bahnschrift" w:hAnsi="Bahnschrift"/>
          <w:sz w:val="24"/>
          <w:szCs w:val="24"/>
        </w:rPr>
        <w:t xml:space="preserve">The State Department of Public Health </w:t>
      </w:r>
      <w:r w:rsidR="00F263DD">
        <w:rPr>
          <w:rFonts w:ascii="Bahnschrift" w:hAnsi="Bahnschrift"/>
          <w:sz w:val="24"/>
          <w:szCs w:val="24"/>
        </w:rPr>
        <w:t>provides</w:t>
      </w:r>
      <w:r w:rsidR="0029123D">
        <w:rPr>
          <w:rFonts w:ascii="Bahnschrift" w:hAnsi="Bahnschrift"/>
          <w:sz w:val="24"/>
          <w:szCs w:val="24"/>
        </w:rPr>
        <w:t xml:space="preserve"> </w:t>
      </w:r>
      <w:r w:rsidR="00F263DD">
        <w:rPr>
          <w:rFonts w:ascii="Bahnschrift" w:hAnsi="Bahnschrift"/>
          <w:sz w:val="24"/>
          <w:szCs w:val="24"/>
        </w:rPr>
        <w:t>a similar</w:t>
      </w:r>
      <w:r w:rsidR="00380E05">
        <w:rPr>
          <w:rFonts w:ascii="Bahnschrift" w:hAnsi="Bahnschrift"/>
          <w:sz w:val="24"/>
          <w:szCs w:val="24"/>
        </w:rPr>
        <w:t xml:space="preserve"> annual per capita </w:t>
      </w:r>
      <w:r w:rsidR="001260DE">
        <w:rPr>
          <w:rFonts w:ascii="Bahnschrift" w:hAnsi="Bahnschrift"/>
          <w:sz w:val="24"/>
          <w:szCs w:val="24"/>
        </w:rPr>
        <w:t xml:space="preserve">rate of $2.60 </w:t>
      </w:r>
      <w:r w:rsidR="00F263DD">
        <w:rPr>
          <w:rFonts w:ascii="Bahnschrift" w:hAnsi="Bahnschrift"/>
          <w:sz w:val="24"/>
          <w:szCs w:val="24"/>
        </w:rPr>
        <w:t xml:space="preserve">for health districts while </w:t>
      </w:r>
      <w:r w:rsidR="001260DE">
        <w:rPr>
          <w:rFonts w:ascii="Bahnschrift" w:hAnsi="Bahnschrift"/>
          <w:sz w:val="24"/>
          <w:szCs w:val="24"/>
        </w:rPr>
        <w:t>provid</w:t>
      </w:r>
      <w:r w:rsidR="00F263DD">
        <w:rPr>
          <w:rFonts w:ascii="Bahnschrift" w:hAnsi="Bahnschrift"/>
          <w:sz w:val="24"/>
          <w:szCs w:val="24"/>
        </w:rPr>
        <w:t>ing opportunities to apply for grants that address</w:t>
      </w:r>
      <w:r w:rsidR="001260DE">
        <w:rPr>
          <w:rFonts w:ascii="Bahnschrift" w:hAnsi="Bahnschrift"/>
          <w:sz w:val="24"/>
          <w:szCs w:val="24"/>
        </w:rPr>
        <w:t xml:space="preserve"> </w:t>
      </w:r>
      <w:r w:rsidR="00F263DD">
        <w:rPr>
          <w:rFonts w:ascii="Bahnschrift" w:hAnsi="Bahnschrift"/>
          <w:sz w:val="24"/>
          <w:szCs w:val="24"/>
        </w:rPr>
        <w:t xml:space="preserve">chronic disease and injury prevention </w:t>
      </w:r>
      <w:r w:rsidR="001260DE">
        <w:rPr>
          <w:rFonts w:ascii="Bahnschrift" w:hAnsi="Bahnschrift"/>
          <w:sz w:val="24"/>
          <w:szCs w:val="24"/>
        </w:rPr>
        <w:t>programs</w:t>
      </w:r>
      <w:r w:rsidR="00F263DD">
        <w:rPr>
          <w:rFonts w:ascii="Bahnschrift" w:hAnsi="Bahnschrift"/>
          <w:sz w:val="24"/>
          <w:szCs w:val="24"/>
        </w:rPr>
        <w:t xml:space="preserve">. </w:t>
      </w:r>
      <w:r w:rsidR="001260DE">
        <w:rPr>
          <w:rFonts w:ascii="Bahnschrift" w:hAnsi="Bahnschrift"/>
          <w:sz w:val="24"/>
          <w:szCs w:val="24"/>
        </w:rPr>
        <w:t xml:space="preserve">We </w:t>
      </w:r>
      <w:r w:rsidR="00F263DD">
        <w:rPr>
          <w:rFonts w:ascii="Bahnschrift" w:hAnsi="Bahnschrift"/>
          <w:sz w:val="24"/>
          <w:szCs w:val="24"/>
        </w:rPr>
        <w:t>also apply for</w:t>
      </w:r>
      <w:r w:rsidR="00205129">
        <w:rPr>
          <w:rFonts w:ascii="Bahnschrift" w:hAnsi="Bahnschrift"/>
          <w:sz w:val="24"/>
          <w:szCs w:val="24"/>
        </w:rPr>
        <w:t xml:space="preserve"> private</w:t>
      </w:r>
      <w:r w:rsidR="001260DE">
        <w:rPr>
          <w:rFonts w:ascii="Bahnschrift" w:hAnsi="Bahnschrift"/>
          <w:sz w:val="24"/>
          <w:szCs w:val="24"/>
        </w:rPr>
        <w:t xml:space="preserve"> grant</w:t>
      </w:r>
      <w:r w:rsidR="00F263DD">
        <w:rPr>
          <w:rFonts w:ascii="Bahnschrift" w:hAnsi="Bahnschrift"/>
          <w:sz w:val="24"/>
          <w:szCs w:val="24"/>
        </w:rPr>
        <w:t>s from health foundations such as</w:t>
      </w:r>
      <w:r w:rsidR="00205129">
        <w:rPr>
          <w:rFonts w:ascii="Bahnschrift" w:hAnsi="Bahnschrift"/>
          <w:sz w:val="24"/>
          <w:szCs w:val="24"/>
        </w:rPr>
        <w:t xml:space="preserve"> th</w:t>
      </w:r>
      <w:r w:rsidR="001260DE">
        <w:rPr>
          <w:rFonts w:ascii="Bahnschrift" w:hAnsi="Bahnschrift"/>
          <w:sz w:val="24"/>
          <w:szCs w:val="24"/>
        </w:rPr>
        <w:t>e Connecticut Community Foundation</w:t>
      </w:r>
      <w:r w:rsidR="00F263DD">
        <w:rPr>
          <w:rFonts w:ascii="Bahnschrift" w:hAnsi="Bahnschrift"/>
          <w:sz w:val="24"/>
          <w:szCs w:val="24"/>
        </w:rPr>
        <w:t>.</w:t>
      </w:r>
      <w:r w:rsidR="00205129">
        <w:rPr>
          <w:rFonts w:ascii="Bahnschrift" w:hAnsi="Bahnschrift"/>
          <w:sz w:val="24"/>
          <w:szCs w:val="24"/>
        </w:rPr>
        <w:t xml:space="preserve">  Another major </w:t>
      </w:r>
      <w:r w:rsidR="00F263DD">
        <w:rPr>
          <w:rFonts w:ascii="Bahnschrift" w:hAnsi="Bahnschrift"/>
          <w:sz w:val="24"/>
          <w:szCs w:val="24"/>
        </w:rPr>
        <w:t>source of income</w:t>
      </w:r>
      <w:r w:rsidR="00205129">
        <w:rPr>
          <w:rFonts w:ascii="Bahnschrift" w:hAnsi="Bahnschrift"/>
          <w:sz w:val="24"/>
          <w:szCs w:val="24"/>
        </w:rPr>
        <w:t xml:space="preserve"> includes o</w:t>
      </w:r>
      <w:r w:rsidR="00380E05">
        <w:rPr>
          <w:rFonts w:ascii="Bahnschrift" w:hAnsi="Bahnschrift"/>
          <w:sz w:val="24"/>
          <w:szCs w:val="24"/>
        </w:rPr>
        <w:t>ur fees for service</w:t>
      </w:r>
      <w:r w:rsidR="00F263DD">
        <w:rPr>
          <w:rFonts w:ascii="Bahnschrift" w:hAnsi="Bahnschrift"/>
          <w:sz w:val="24"/>
          <w:szCs w:val="24"/>
        </w:rPr>
        <w:t>. These f</w:t>
      </w:r>
      <w:r w:rsidR="00380E05">
        <w:rPr>
          <w:rFonts w:ascii="Bahnschrift" w:hAnsi="Bahnschrift"/>
          <w:sz w:val="24"/>
          <w:szCs w:val="24"/>
        </w:rPr>
        <w:t xml:space="preserve">ees </w:t>
      </w:r>
      <w:r w:rsidR="00F263DD">
        <w:rPr>
          <w:rFonts w:ascii="Bahnschrift" w:hAnsi="Bahnschrift"/>
          <w:sz w:val="24"/>
          <w:szCs w:val="24"/>
        </w:rPr>
        <w:t>are c</w:t>
      </w:r>
      <w:r w:rsidR="00380E05">
        <w:rPr>
          <w:rFonts w:ascii="Bahnschrift" w:hAnsi="Bahnschrift"/>
          <w:sz w:val="24"/>
          <w:szCs w:val="24"/>
        </w:rPr>
        <w:t>ollected from license renewals, septic permits, and plan reviews</w:t>
      </w:r>
      <w:r w:rsidR="00F801D6">
        <w:rPr>
          <w:rFonts w:ascii="Bahnschrift" w:hAnsi="Bahnschrift"/>
          <w:sz w:val="24"/>
          <w:szCs w:val="24"/>
        </w:rPr>
        <w:t xml:space="preserve"> along with other environmental services provided.</w:t>
      </w:r>
      <w:r w:rsidR="00F263DD">
        <w:rPr>
          <w:rFonts w:ascii="Bahnschrift" w:hAnsi="Bahnschrift"/>
          <w:sz w:val="24"/>
          <w:szCs w:val="24"/>
        </w:rPr>
        <w:t xml:space="preserve"> We continue to seek outside funding sources including </w:t>
      </w:r>
      <w:r w:rsidR="00380E05">
        <w:rPr>
          <w:rFonts w:ascii="Bahnschrift" w:hAnsi="Bahnschrift"/>
          <w:sz w:val="24"/>
          <w:szCs w:val="24"/>
        </w:rPr>
        <w:t>billing private insurance companies</w:t>
      </w:r>
      <w:r w:rsidR="00F801D6">
        <w:rPr>
          <w:rFonts w:ascii="Bahnschrift" w:hAnsi="Bahnschrift"/>
          <w:sz w:val="24"/>
          <w:szCs w:val="24"/>
        </w:rPr>
        <w:t xml:space="preserve"> </w:t>
      </w:r>
      <w:r w:rsidR="00F263DD">
        <w:rPr>
          <w:rFonts w:ascii="Bahnschrift" w:hAnsi="Bahnschrift"/>
          <w:sz w:val="24"/>
          <w:szCs w:val="24"/>
        </w:rPr>
        <w:t xml:space="preserve">to recapture costs incurred </w:t>
      </w:r>
      <w:r w:rsidR="00EA4BE8">
        <w:rPr>
          <w:rFonts w:ascii="Bahnschrift" w:hAnsi="Bahnschrift"/>
          <w:sz w:val="24"/>
          <w:szCs w:val="24"/>
        </w:rPr>
        <w:t>by</w:t>
      </w:r>
      <w:r w:rsidR="00F263DD">
        <w:rPr>
          <w:rFonts w:ascii="Bahnschrift" w:hAnsi="Bahnschrift"/>
          <w:sz w:val="24"/>
          <w:szCs w:val="24"/>
        </w:rPr>
        <w:t xml:space="preserve"> providing vaccination</w:t>
      </w:r>
      <w:r w:rsidR="00EA4BE8">
        <w:rPr>
          <w:rFonts w:ascii="Bahnschrift" w:hAnsi="Bahnschrift"/>
          <w:sz w:val="24"/>
          <w:szCs w:val="24"/>
        </w:rPr>
        <w:t xml:space="preserve"> services. </w:t>
      </w:r>
      <w:r w:rsidR="00F263DD">
        <w:rPr>
          <w:rFonts w:ascii="Bahnschrift" w:hAnsi="Bahnschrift"/>
          <w:sz w:val="24"/>
          <w:szCs w:val="24"/>
        </w:rPr>
        <w:t xml:space="preserve"> </w:t>
      </w:r>
      <w:r w:rsidR="00F801D6">
        <w:rPr>
          <w:rFonts w:ascii="Bahnschrift" w:hAnsi="Bahnschrift"/>
          <w:sz w:val="24"/>
          <w:szCs w:val="24"/>
        </w:rPr>
        <w:t>And l</w:t>
      </w:r>
      <w:r w:rsidR="001E5B84">
        <w:rPr>
          <w:rFonts w:ascii="Bahnschrift" w:hAnsi="Bahnschrift"/>
          <w:sz w:val="24"/>
          <w:szCs w:val="24"/>
        </w:rPr>
        <w:t xml:space="preserve">astly, funds are invested in the CT Short-Term Investment </w:t>
      </w:r>
      <w:r w:rsidR="000F53C9">
        <w:rPr>
          <w:rFonts w:ascii="Bahnschrift" w:hAnsi="Bahnschrift"/>
          <w:sz w:val="24"/>
          <w:szCs w:val="24"/>
        </w:rPr>
        <w:t>Fund</w:t>
      </w:r>
      <w:r w:rsidR="00EA4BE8">
        <w:rPr>
          <w:rFonts w:ascii="Bahnschrift" w:hAnsi="Bahnschrift"/>
          <w:sz w:val="24"/>
          <w:szCs w:val="24"/>
        </w:rPr>
        <w:t xml:space="preserve"> of which </w:t>
      </w:r>
      <w:r w:rsidR="001E5B84">
        <w:rPr>
          <w:rFonts w:ascii="Bahnschrift" w:hAnsi="Bahnschrift"/>
          <w:sz w:val="24"/>
          <w:szCs w:val="24"/>
        </w:rPr>
        <w:t>we receive interest</w:t>
      </w:r>
      <w:r w:rsidR="00EA4BE8">
        <w:rPr>
          <w:rFonts w:ascii="Bahnschrift" w:hAnsi="Bahnschrift"/>
          <w:sz w:val="24"/>
          <w:szCs w:val="24"/>
        </w:rPr>
        <w:t>.</w:t>
      </w:r>
    </w:p>
    <w:p w14:paraId="44C27C65" w14:textId="77777777" w:rsidR="00350D2E" w:rsidRPr="00380E05" w:rsidRDefault="00350D2E">
      <w:pPr>
        <w:rPr>
          <w:rFonts w:ascii="Bahnschrift" w:hAnsi="Bahnschrift"/>
          <w:sz w:val="24"/>
          <w:szCs w:val="24"/>
        </w:rPr>
      </w:pPr>
    </w:p>
    <w:p w14:paraId="6461F3E7" w14:textId="48B4108C" w:rsidR="000A6483" w:rsidRDefault="00350D2E">
      <w:pPr>
        <w:rPr>
          <w:rFonts w:ascii="Bahnschrift" w:hAnsi="Bahnschrift"/>
          <w:b/>
          <w:bCs/>
          <w:sz w:val="28"/>
          <w:szCs w:val="28"/>
        </w:rPr>
      </w:pPr>
      <w:r w:rsidRPr="00501EA8">
        <w:rPr>
          <w:noProof/>
          <w:highlight w:val="yellow"/>
        </w:rPr>
        <w:drawing>
          <wp:inline distT="0" distB="0" distL="0" distR="0" wp14:anchorId="3EEBACDE" wp14:editId="1A2C3501">
            <wp:extent cx="5911403" cy="3142123"/>
            <wp:effectExtent l="0" t="0" r="13335" b="1270"/>
            <wp:docPr id="1503760756" name="Chart 1">
              <a:extLst xmlns:a="http://schemas.openxmlformats.org/drawingml/2006/main">
                <a:ext uri="{FF2B5EF4-FFF2-40B4-BE49-F238E27FC236}">
                  <a16:creationId xmlns:a16="http://schemas.microsoft.com/office/drawing/2014/main" id="{D8F8A6EA-3B9E-C5B2-D564-710D2DAB6E0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bl>
      <w:tblPr>
        <w:tblStyle w:val="GridTable4-Accent1"/>
        <w:tblpPr w:leftFromText="180" w:rightFromText="180" w:vertAnchor="text" w:horzAnchor="margin" w:tblpY="4"/>
        <w:tblW w:w="0" w:type="auto"/>
        <w:tblLook w:val="04A0" w:firstRow="1" w:lastRow="0" w:firstColumn="1" w:lastColumn="0" w:noHBand="0" w:noVBand="1"/>
      </w:tblPr>
      <w:tblGrid>
        <w:gridCol w:w="3116"/>
        <w:gridCol w:w="3117"/>
        <w:gridCol w:w="3302"/>
      </w:tblGrid>
      <w:tr w:rsidR="00350D2E" w:rsidRPr="00501EA8" w14:paraId="1DD81512" w14:textId="77777777" w:rsidTr="00350D2E">
        <w:trPr>
          <w:cnfStyle w:val="100000000000" w:firstRow="1" w:lastRow="0" w:firstColumn="0" w:lastColumn="0" w:oddVBand="0" w:evenVBand="0" w:oddHBand="0"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3116" w:type="dxa"/>
          </w:tcPr>
          <w:p w14:paraId="51CBD4DE" w14:textId="77777777" w:rsidR="00350D2E" w:rsidRPr="00350D2E" w:rsidRDefault="00350D2E" w:rsidP="00590482">
            <w:pPr>
              <w:rPr>
                <w:rFonts w:ascii="Bahnschrift" w:hAnsi="Bahnschrift"/>
                <w:sz w:val="28"/>
                <w:szCs w:val="28"/>
              </w:rPr>
            </w:pPr>
            <w:r w:rsidRPr="00350D2E">
              <w:rPr>
                <w:rFonts w:ascii="Bahnschrift" w:hAnsi="Bahnschrift"/>
                <w:sz w:val="28"/>
                <w:szCs w:val="28"/>
              </w:rPr>
              <w:t>Categories</w:t>
            </w:r>
          </w:p>
        </w:tc>
        <w:tc>
          <w:tcPr>
            <w:tcW w:w="3117" w:type="dxa"/>
          </w:tcPr>
          <w:p w14:paraId="13B22483" w14:textId="77777777" w:rsidR="00350D2E" w:rsidRPr="00350D2E" w:rsidRDefault="00350D2E" w:rsidP="00590482">
            <w:pPr>
              <w:cnfStyle w:val="100000000000" w:firstRow="1" w:lastRow="0" w:firstColumn="0" w:lastColumn="0" w:oddVBand="0" w:evenVBand="0" w:oddHBand="0" w:evenHBand="0" w:firstRowFirstColumn="0" w:firstRowLastColumn="0" w:lastRowFirstColumn="0" w:lastRowLastColumn="0"/>
              <w:rPr>
                <w:rFonts w:ascii="Bahnschrift" w:hAnsi="Bahnschrift"/>
                <w:sz w:val="28"/>
                <w:szCs w:val="28"/>
              </w:rPr>
            </w:pPr>
            <w:r w:rsidRPr="00350D2E">
              <w:rPr>
                <w:rFonts w:ascii="Bahnschrift" w:hAnsi="Bahnschrift"/>
                <w:sz w:val="28"/>
                <w:szCs w:val="28"/>
              </w:rPr>
              <w:t>Amount</w:t>
            </w:r>
          </w:p>
        </w:tc>
        <w:tc>
          <w:tcPr>
            <w:tcW w:w="3302" w:type="dxa"/>
          </w:tcPr>
          <w:p w14:paraId="342F8397" w14:textId="77777777" w:rsidR="00350D2E" w:rsidRPr="00350D2E" w:rsidRDefault="00350D2E" w:rsidP="00590482">
            <w:pPr>
              <w:cnfStyle w:val="100000000000" w:firstRow="1" w:lastRow="0" w:firstColumn="0" w:lastColumn="0" w:oddVBand="0" w:evenVBand="0" w:oddHBand="0" w:evenHBand="0" w:firstRowFirstColumn="0" w:firstRowLastColumn="0" w:lastRowFirstColumn="0" w:lastRowLastColumn="0"/>
              <w:rPr>
                <w:rFonts w:ascii="Bahnschrift" w:hAnsi="Bahnschrift"/>
                <w:sz w:val="28"/>
                <w:szCs w:val="28"/>
              </w:rPr>
            </w:pPr>
            <w:r w:rsidRPr="00350D2E">
              <w:rPr>
                <w:rFonts w:ascii="Bahnschrift" w:hAnsi="Bahnschrift"/>
                <w:sz w:val="28"/>
                <w:szCs w:val="28"/>
              </w:rPr>
              <w:t>Percentage</w:t>
            </w:r>
          </w:p>
        </w:tc>
      </w:tr>
      <w:tr w:rsidR="00350D2E" w:rsidRPr="002D64EE" w14:paraId="565F3A9F" w14:textId="77777777" w:rsidTr="00350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05AD0585" w14:textId="77777777" w:rsidR="00350D2E" w:rsidRPr="00350D2E" w:rsidRDefault="00350D2E" w:rsidP="00590482">
            <w:pPr>
              <w:rPr>
                <w:rFonts w:ascii="Bahnschrift" w:hAnsi="Bahnschrift"/>
                <w:sz w:val="24"/>
                <w:szCs w:val="24"/>
              </w:rPr>
            </w:pPr>
            <w:r w:rsidRPr="00350D2E">
              <w:rPr>
                <w:rFonts w:ascii="Bahnschrift" w:hAnsi="Bahnschrift"/>
                <w:sz w:val="24"/>
                <w:szCs w:val="24"/>
              </w:rPr>
              <w:t>Municipalities</w:t>
            </w:r>
          </w:p>
        </w:tc>
        <w:tc>
          <w:tcPr>
            <w:tcW w:w="3117" w:type="dxa"/>
          </w:tcPr>
          <w:p w14:paraId="59B978B6" w14:textId="77777777" w:rsidR="00350D2E" w:rsidRPr="00350D2E" w:rsidRDefault="00350D2E" w:rsidP="00590482">
            <w:pPr>
              <w:cnfStyle w:val="000000100000" w:firstRow="0" w:lastRow="0" w:firstColumn="0" w:lastColumn="0" w:oddVBand="0" w:evenVBand="0" w:oddHBand="1"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$713,371.00</w:t>
            </w:r>
          </w:p>
        </w:tc>
        <w:tc>
          <w:tcPr>
            <w:tcW w:w="3302" w:type="dxa"/>
          </w:tcPr>
          <w:p w14:paraId="3B58BD34" w14:textId="77777777" w:rsidR="00350D2E" w:rsidRPr="00350D2E" w:rsidRDefault="00350D2E" w:rsidP="00590482">
            <w:pPr>
              <w:cnfStyle w:val="000000100000" w:firstRow="0" w:lastRow="0" w:firstColumn="0" w:lastColumn="0" w:oddVBand="0" w:evenVBand="0" w:oddHBand="1"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33.06%</w:t>
            </w:r>
          </w:p>
        </w:tc>
      </w:tr>
      <w:tr w:rsidR="00350D2E" w:rsidRPr="002D64EE" w14:paraId="7F127A45" w14:textId="77777777" w:rsidTr="00350D2E">
        <w:trPr>
          <w:trHeight w:val="233"/>
        </w:trPr>
        <w:tc>
          <w:tcPr>
            <w:cnfStyle w:val="001000000000" w:firstRow="0" w:lastRow="0" w:firstColumn="1" w:lastColumn="0" w:oddVBand="0" w:evenVBand="0" w:oddHBand="0" w:evenHBand="0" w:firstRowFirstColumn="0" w:firstRowLastColumn="0" w:lastRowFirstColumn="0" w:lastRowLastColumn="0"/>
            <w:tcW w:w="3116" w:type="dxa"/>
          </w:tcPr>
          <w:p w14:paraId="1E58D196" w14:textId="77777777" w:rsidR="00350D2E" w:rsidRPr="00350D2E" w:rsidRDefault="00350D2E" w:rsidP="00590482">
            <w:pPr>
              <w:rPr>
                <w:rFonts w:ascii="Bahnschrift" w:hAnsi="Bahnschrift"/>
                <w:sz w:val="24"/>
                <w:szCs w:val="24"/>
              </w:rPr>
            </w:pPr>
            <w:r w:rsidRPr="00350D2E">
              <w:rPr>
                <w:rFonts w:ascii="Bahnschrift" w:hAnsi="Bahnschrift"/>
                <w:sz w:val="24"/>
                <w:szCs w:val="24"/>
              </w:rPr>
              <w:t>Charge for Service</w:t>
            </w:r>
          </w:p>
        </w:tc>
        <w:tc>
          <w:tcPr>
            <w:tcW w:w="3117" w:type="dxa"/>
          </w:tcPr>
          <w:p w14:paraId="506D2994" w14:textId="77777777" w:rsidR="00350D2E" w:rsidRPr="00350D2E" w:rsidRDefault="00350D2E" w:rsidP="00590482">
            <w:pPr>
              <w:cnfStyle w:val="000000000000" w:firstRow="0" w:lastRow="0" w:firstColumn="0" w:lastColumn="0" w:oddVBand="0" w:evenVBand="0" w:oddHBand="0"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$342,459.00</w:t>
            </w:r>
          </w:p>
        </w:tc>
        <w:tc>
          <w:tcPr>
            <w:tcW w:w="3302" w:type="dxa"/>
          </w:tcPr>
          <w:p w14:paraId="06E0F48D" w14:textId="77777777" w:rsidR="00350D2E" w:rsidRPr="00350D2E" w:rsidRDefault="00350D2E" w:rsidP="00590482">
            <w:pPr>
              <w:cnfStyle w:val="000000000000" w:firstRow="0" w:lastRow="0" w:firstColumn="0" w:lastColumn="0" w:oddVBand="0" w:evenVBand="0" w:oddHBand="0"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15.87%</w:t>
            </w:r>
          </w:p>
        </w:tc>
      </w:tr>
      <w:tr w:rsidR="00350D2E" w:rsidRPr="002D64EE" w14:paraId="7E510979" w14:textId="77777777" w:rsidTr="00350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02E999FD" w14:textId="77777777" w:rsidR="00350D2E" w:rsidRPr="00350D2E" w:rsidRDefault="00350D2E" w:rsidP="00590482">
            <w:pPr>
              <w:rPr>
                <w:rFonts w:ascii="Bahnschrift" w:hAnsi="Bahnschrift"/>
                <w:sz w:val="24"/>
                <w:szCs w:val="24"/>
              </w:rPr>
            </w:pPr>
            <w:r w:rsidRPr="00350D2E">
              <w:rPr>
                <w:rFonts w:ascii="Bahnschrift" w:hAnsi="Bahnschrift"/>
                <w:sz w:val="24"/>
                <w:szCs w:val="24"/>
              </w:rPr>
              <w:t>Grants</w:t>
            </w:r>
          </w:p>
        </w:tc>
        <w:tc>
          <w:tcPr>
            <w:tcW w:w="3117" w:type="dxa"/>
          </w:tcPr>
          <w:p w14:paraId="56C52832" w14:textId="77777777" w:rsidR="00350D2E" w:rsidRPr="00350D2E" w:rsidRDefault="00350D2E" w:rsidP="00590482">
            <w:pPr>
              <w:cnfStyle w:val="000000100000" w:firstRow="0" w:lastRow="0" w:firstColumn="0" w:lastColumn="0" w:oddVBand="0" w:evenVBand="0" w:oddHBand="1"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$1,041,532.00</w:t>
            </w:r>
          </w:p>
        </w:tc>
        <w:tc>
          <w:tcPr>
            <w:tcW w:w="3302" w:type="dxa"/>
          </w:tcPr>
          <w:p w14:paraId="64A3E33A" w14:textId="77777777" w:rsidR="00350D2E" w:rsidRPr="00350D2E" w:rsidRDefault="00350D2E" w:rsidP="00590482">
            <w:pPr>
              <w:cnfStyle w:val="000000100000" w:firstRow="0" w:lastRow="0" w:firstColumn="0" w:lastColumn="0" w:oddVBand="0" w:evenVBand="0" w:oddHBand="1"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48.27%</w:t>
            </w:r>
          </w:p>
        </w:tc>
      </w:tr>
      <w:tr w:rsidR="00350D2E" w:rsidRPr="002D64EE" w14:paraId="6D96FF14" w14:textId="77777777" w:rsidTr="00350D2E">
        <w:tc>
          <w:tcPr>
            <w:cnfStyle w:val="001000000000" w:firstRow="0" w:lastRow="0" w:firstColumn="1" w:lastColumn="0" w:oddVBand="0" w:evenVBand="0" w:oddHBand="0" w:evenHBand="0" w:firstRowFirstColumn="0" w:firstRowLastColumn="0" w:lastRowFirstColumn="0" w:lastRowLastColumn="0"/>
            <w:tcW w:w="3116" w:type="dxa"/>
          </w:tcPr>
          <w:p w14:paraId="05E56C42" w14:textId="77777777" w:rsidR="00350D2E" w:rsidRPr="00350D2E" w:rsidRDefault="00350D2E" w:rsidP="00590482">
            <w:pPr>
              <w:rPr>
                <w:rFonts w:ascii="Bahnschrift" w:hAnsi="Bahnschrift"/>
                <w:sz w:val="24"/>
                <w:szCs w:val="24"/>
              </w:rPr>
            </w:pPr>
            <w:r w:rsidRPr="00350D2E">
              <w:rPr>
                <w:rFonts w:ascii="Bahnschrift" w:hAnsi="Bahnschrift"/>
                <w:sz w:val="24"/>
                <w:szCs w:val="24"/>
              </w:rPr>
              <w:t>Misc / Interest</w:t>
            </w:r>
          </w:p>
        </w:tc>
        <w:tc>
          <w:tcPr>
            <w:tcW w:w="3117" w:type="dxa"/>
          </w:tcPr>
          <w:p w14:paraId="4D76D8D9" w14:textId="77777777" w:rsidR="00350D2E" w:rsidRPr="00350D2E" w:rsidRDefault="00350D2E" w:rsidP="00590482">
            <w:pPr>
              <w:cnfStyle w:val="000000000000" w:firstRow="0" w:lastRow="0" w:firstColumn="0" w:lastColumn="0" w:oddVBand="0" w:evenVBand="0" w:oddHBand="0"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$60,483.00</w:t>
            </w:r>
          </w:p>
        </w:tc>
        <w:tc>
          <w:tcPr>
            <w:tcW w:w="3302" w:type="dxa"/>
          </w:tcPr>
          <w:p w14:paraId="6369D180" w14:textId="77777777" w:rsidR="00350D2E" w:rsidRPr="00350D2E" w:rsidRDefault="00350D2E" w:rsidP="00590482">
            <w:pPr>
              <w:cnfStyle w:val="000000000000" w:firstRow="0" w:lastRow="0" w:firstColumn="0" w:lastColumn="0" w:oddVBand="0" w:evenVBand="0" w:oddHBand="0"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2.80%</w:t>
            </w:r>
          </w:p>
        </w:tc>
      </w:tr>
    </w:tbl>
    <w:p w14:paraId="34FFA46A" w14:textId="4E94BEE1" w:rsidR="00350D2E" w:rsidRPr="00350D2E" w:rsidRDefault="00350D2E" w:rsidP="00350D2E">
      <w:pPr>
        <w:rPr>
          <w:rFonts w:ascii="Bahnschrift" w:hAnsi="Bahnschrift"/>
          <w:sz w:val="24"/>
          <w:szCs w:val="24"/>
        </w:rPr>
      </w:pPr>
      <w:r w:rsidRPr="00350D2E">
        <w:rPr>
          <w:rFonts w:ascii="Bahnschrift" w:hAnsi="Bahnschrift"/>
          <w:b/>
          <w:bCs/>
          <w:sz w:val="28"/>
          <w:szCs w:val="28"/>
        </w:rPr>
        <w:lastRenderedPageBreak/>
        <w:t>Expenditures</w:t>
      </w:r>
      <w:r w:rsidRPr="00350D2E">
        <w:rPr>
          <w:rFonts w:ascii="Bahnschrift" w:hAnsi="Bahnschrift"/>
          <w:sz w:val="28"/>
          <w:szCs w:val="28"/>
        </w:rPr>
        <w:t xml:space="preserve">: </w:t>
      </w:r>
      <w:r w:rsidRPr="00350D2E">
        <w:rPr>
          <w:rFonts w:ascii="Bahnschrift" w:hAnsi="Bahnschrift"/>
          <w:sz w:val="24"/>
          <w:szCs w:val="24"/>
        </w:rPr>
        <w:t>The health district expenses are separated into five major categories.  Personnel costs, which include payroll and employee benefits, account for 56% of the total expenses of the health district. The District expense domain requires purchasing material and supplies for our many programs, services, vaccination clinics and office operations. We manage our operations from an office that is rented, and we also rent an offsite space where files and educational material are stored. We also incur expenses from outsourcing services including information technology, legal services, financial services, and a yearly audit. We strive to use local resources and local providers to meet our needs.</w:t>
      </w:r>
    </w:p>
    <w:p w14:paraId="02E813E5" w14:textId="77777777" w:rsidR="00350D2E" w:rsidRDefault="00350D2E">
      <w:pPr>
        <w:rPr>
          <w:rFonts w:ascii="Bahnschrift" w:hAnsi="Bahnschrift"/>
          <w:b/>
          <w:bCs/>
          <w:sz w:val="28"/>
          <w:szCs w:val="28"/>
        </w:rPr>
      </w:pPr>
    </w:p>
    <w:p w14:paraId="56DB9787" w14:textId="4F592FB0" w:rsidR="001E5B84" w:rsidRDefault="00350D2E">
      <w:pPr>
        <w:rPr>
          <w:rFonts w:ascii="Bahnschrift" w:hAnsi="Bahnschrift"/>
          <w:sz w:val="28"/>
          <w:szCs w:val="28"/>
        </w:rPr>
      </w:pPr>
      <w:r w:rsidRPr="00501EA8">
        <w:rPr>
          <w:noProof/>
          <w:highlight w:val="yellow"/>
        </w:rPr>
        <w:drawing>
          <wp:inline distT="0" distB="0" distL="0" distR="0" wp14:anchorId="2B874B34" wp14:editId="6D7CDF29">
            <wp:extent cx="5943600" cy="3528811"/>
            <wp:effectExtent l="0" t="0" r="0" b="14605"/>
            <wp:docPr id="385071728" name="Chart 1">
              <a:extLst xmlns:a="http://schemas.openxmlformats.org/drawingml/2006/main">
                <a:ext uri="{FF2B5EF4-FFF2-40B4-BE49-F238E27FC236}">
                  <a16:creationId xmlns:a16="http://schemas.microsoft.com/office/drawing/2014/main" id="{9DE8D6BB-3B91-D32E-07F6-27B7919904D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7743E4A" w14:textId="77777777" w:rsidR="00350D2E" w:rsidRDefault="00350D2E" w:rsidP="00350D2E">
      <w:pPr>
        <w:rPr>
          <w:rFonts w:ascii="Bahnschrift" w:hAnsi="Bahnschrift"/>
          <w:sz w:val="28"/>
          <w:szCs w:val="28"/>
        </w:rPr>
      </w:pPr>
    </w:p>
    <w:tbl>
      <w:tblPr>
        <w:tblStyle w:val="GridTable4-Accent1"/>
        <w:tblpPr w:leftFromText="180" w:rightFromText="180" w:vertAnchor="text" w:horzAnchor="margin" w:tblpY="84"/>
        <w:tblW w:w="0" w:type="auto"/>
        <w:tblLook w:val="04A0" w:firstRow="1" w:lastRow="0" w:firstColumn="1" w:lastColumn="0" w:noHBand="0" w:noVBand="1"/>
      </w:tblPr>
      <w:tblGrid>
        <w:gridCol w:w="3135"/>
        <w:gridCol w:w="3137"/>
        <w:gridCol w:w="3137"/>
      </w:tblGrid>
      <w:tr w:rsidR="00350D2E" w14:paraId="5AC42761" w14:textId="77777777" w:rsidTr="00350D2E">
        <w:trPr>
          <w:cnfStyle w:val="100000000000" w:firstRow="1" w:lastRow="0" w:firstColumn="0" w:lastColumn="0" w:oddVBand="0" w:evenVBand="0" w:oddHBand="0"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3135" w:type="dxa"/>
          </w:tcPr>
          <w:p w14:paraId="11865D79" w14:textId="77777777" w:rsidR="00350D2E" w:rsidRDefault="00350D2E" w:rsidP="00590482">
            <w:pPr>
              <w:rPr>
                <w:rFonts w:ascii="Bahnschrift" w:hAnsi="Bahnschrift"/>
                <w:sz w:val="28"/>
                <w:szCs w:val="28"/>
              </w:rPr>
            </w:pPr>
            <w:r>
              <w:rPr>
                <w:rFonts w:ascii="Bahnschrift" w:hAnsi="Bahnschrift"/>
                <w:sz w:val="28"/>
                <w:szCs w:val="28"/>
              </w:rPr>
              <w:t>Categories</w:t>
            </w:r>
          </w:p>
        </w:tc>
        <w:tc>
          <w:tcPr>
            <w:tcW w:w="3137" w:type="dxa"/>
          </w:tcPr>
          <w:p w14:paraId="6ABCB476" w14:textId="77777777" w:rsidR="00350D2E" w:rsidRDefault="00350D2E" w:rsidP="00590482">
            <w:pPr>
              <w:cnfStyle w:val="100000000000" w:firstRow="1" w:lastRow="0" w:firstColumn="0" w:lastColumn="0" w:oddVBand="0" w:evenVBand="0" w:oddHBand="0" w:evenHBand="0" w:firstRowFirstColumn="0" w:firstRowLastColumn="0" w:lastRowFirstColumn="0" w:lastRowLastColumn="0"/>
              <w:rPr>
                <w:rFonts w:ascii="Bahnschrift" w:hAnsi="Bahnschrift"/>
                <w:sz w:val="28"/>
                <w:szCs w:val="28"/>
              </w:rPr>
            </w:pPr>
            <w:r>
              <w:rPr>
                <w:rFonts w:ascii="Bahnschrift" w:hAnsi="Bahnschrift"/>
                <w:sz w:val="28"/>
                <w:szCs w:val="28"/>
              </w:rPr>
              <w:t>Amount</w:t>
            </w:r>
          </w:p>
        </w:tc>
        <w:tc>
          <w:tcPr>
            <w:tcW w:w="3137" w:type="dxa"/>
          </w:tcPr>
          <w:p w14:paraId="699380E1" w14:textId="3D089438" w:rsidR="00350D2E" w:rsidRDefault="00350D2E" w:rsidP="00350D2E">
            <w:pPr>
              <w:cnfStyle w:val="100000000000" w:firstRow="1" w:lastRow="0" w:firstColumn="0" w:lastColumn="0" w:oddVBand="0" w:evenVBand="0" w:oddHBand="0" w:evenHBand="0" w:firstRowFirstColumn="0" w:firstRowLastColumn="0" w:lastRowFirstColumn="0" w:lastRowLastColumn="0"/>
              <w:rPr>
                <w:rFonts w:ascii="Bahnschrift" w:hAnsi="Bahnschrift"/>
                <w:sz w:val="28"/>
                <w:szCs w:val="28"/>
              </w:rPr>
            </w:pPr>
            <w:r>
              <w:rPr>
                <w:rFonts w:ascii="Bahnschrift" w:hAnsi="Bahnschrift"/>
                <w:sz w:val="28"/>
                <w:szCs w:val="28"/>
              </w:rPr>
              <w:t>Percentage</w:t>
            </w:r>
          </w:p>
        </w:tc>
      </w:tr>
      <w:tr w:rsidR="00350D2E" w:rsidRPr="00350D2E" w14:paraId="02CE04E8" w14:textId="77777777" w:rsidTr="00350D2E">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3135" w:type="dxa"/>
          </w:tcPr>
          <w:p w14:paraId="3227A6CE" w14:textId="77777777" w:rsidR="00350D2E" w:rsidRPr="00350D2E" w:rsidRDefault="00350D2E" w:rsidP="00590482">
            <w:pPr>
              <w:rPr>
                <w:rFonts w:ascii="Bahnschrift" w:hAnsi="Bahnschrift"/>
                <w:sz w:val="24"/>
                <w:szCs w:val="24"/>
              </w:rPr>
            </w:pPr>
            <w:r w:rsidRPr="00350D2E">
              <w:rPr>
                <w:rFonts w:ascii="Bahnschrift" w:hAnsi="Bahnschrift"/>
                <w:sz w:val="24"/>
                <w:szCs w:val="24"/>
              </w:rPr>
              <w:t xml:space="preserve">Payroll &amp; Benefits </w:t>
            </w:r>
          </w:p>
        </w:tc>
        <w:tc>
          <w:tcPr>
            <w:tcW w:w="3137" w:type="dxa"/>
          </w:tcPr>
          <w:p w14:paraId="3636FC43" w14:textId="77777777" w:rsidR="00350D2E" w:rsidRPr="00350D2E" w:rsidRDefault="00350D2E" w:rsidP="00590482">
            <w:pPr>
              <w:cnfStyle w:val="000000100000" w:firstRow="0" w:lastRow="0" w:firstColumn="0" w:lastColumn="0" w:oddVBand="0" w:evenVBand="0" w:oddHBand="1"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$1,037,148.00</w:t>
            </w:r>
          </w:p>
        </w:tc>
        <w:tc>
          <w:tcPr>
            <w:tcW w:w="3137" w:type="dxa"/>
          </w:tcPr>
          <w:p w14:paraId="76785E7E" w14:textId="424BCC67" w:rsidR="00350D2E" w:rsidRPr="00350D2E" w:rsidRDefault="00350D2E" w:rsidP="00350D2E">
            <w:pPr>
              <w:cnfStyle w:val="000000100000" w:firstRow="0" w:lastRow="0" w:firstColumn="0" w:lastColumn="0" w:oddVBand="0" w:evenVBand="0" w:oddHBand="1"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55.72%</w:t>
            </w:r>
          </w:p>
        </w:tc>
      </w:tr>
      <w:tr w:rsidR="00350D2E" w:rsidRPr="00350D2E" w14:paraId="36470260" w14:textId="77777777" w:rsidTr="00350D2E">
        <w:trPr>
          <w:trHeight w:val="406"/>
        </w:trPr>
        <w:tc>
          <w:tcPr>
            <w:cnfStyle w:val="001000000000" w:firstRow="0" w:lastRow="0" w:firstColumn="1" w:lastColumn="0" w:oddVBand="0" w:evenVBand="0" w:oddHBand="0" w:evenHBand="0" w:firstRowFirstColumn="0" w:firstRowLastColumn="0" w:lastRowFirstColumn="0" w:lastRowLastColumn="0"/>
            <w:tcW w:w="3135" w:type="dxa"/>
          </w:tcPr>
          <w:p w14:paraId="349EF8F2" w14:textId="77777777" w:rsidR="00350D2E" w:rsidRPr="00350D2E" w:rsidRDefault="00350D2E" w:rsidP="00590482">
            <w:pPr>
              <w:rPr>
                <w:rFonts w:ascii="Bahnschrift" w:hAnsi="Bahnschrift"/>
                <w:sz w:val="24"/>
                <w:szCs w:val="24"/>
              </w:rPr>
            </w:pPr>
            <w:r w:rsidRPr="00350D2E">
              <w:rPr>
                <w:rFonts w:ascii="Bahnschrift" w:hAnsi="Bahnschrift"/>
                <w:sz w:val="24"/>
                <w:szCs w:val="24"/>
              </w:rPr>
              <w:t>Operations</w:t>
            </w:r>
          </w:p>
        </w:tc>
        <w:tc>
          <w:tcPr>
            <w:tcW w:w="3137" w:type="dxa"/>
          </w:tcPr>
          <w:p w14:paraId="51C12C63" w14:textId="77777777" w:rsidR="00350D2E" w:rsidRPr="00350D2E" w:rsidRDefault="00350D2E" w:rsidP="00590482">
            <w:pPr>
              <w:cnfStyle w:val="000000000000" w:firstRow="0" w:lastRow="0" w:firstColumn="0" w:lastColumn="0" w:oddVBand="0" w:evenVBand="0" w:oddHBand="0"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$281,688.00</w:t>
            </w:r>
          </w:p>
        </w:tc>
        <w:tc>
          <w:tcPr>
            <w:tcW w:w="3137" w:type="dxa"/>
          </w:tcPr>
          <w:p w14:paraId="7AD0C5F3" w14:textId="77777777" w:rsidR="00350D2E" w:rsidRPr="00350D2E" w:rsidRDefault="00350D2E" w:rsidP="00590482">
            <w:pPr>
              <w:cnfStyle w:val="000000000000" w:firstRow="0" w:lastRow="0" w:firstColumn="0" w:lastColumn="0" w:oddVBand="0" w:evenVBand="0" w:oddHBand="0"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 xml:space="preserve"> 15.14%</w:t>
            </w:r>
          </w:p>
        </w:tc>
      </w:tr>
      <w:tr w:rsidR="00350D2E" w:rsidRPr="00350D2E" w14:paraId="196FD145" w14:textId="77777777" w:rsidTr="00350D2E">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3135" w:type="dxa"/>
          </w:tcPr>
          <w:p w14:paraId="5D32E388" w14:textId="77777777" w:rsidR="00350D2E" w:rsidRPr="00350D2E" w:rsidRDefault="00350D2E" w:rsidP="00590482">
            <w:pPr>
              <w:rPr>
                <w:rFonts w:ascii="Bahnschrift" w:hAnsi="Bahnschrift"/>
                <w:sz w:val="24"/>
                <w:szCs w:val="24"/>
              </w:rPr>
            </w:pPr>
            <w:r w:rsidRPr="00350D2E">
              <w:rPr>
                <w:rFonts w:ascii="Bahnschrift" w:hAnsi="Bahnschrift"/>
                <w:sz w:val="24"/>
                <w:szCs w:val="24"/>
              </w:rPr>
              <w:t>Grant Expenditures</w:t>
            </w:r>
          </w:p>
        </w:tc>
        <w:tc>
          <w:tcPr>
            <w:tcW w:w="3137" w:type="dxa"/>
          </w:tcPr>
          <w:p w14:paraId="044FBD44" w14:textId="77777777" w:rsidR="00350D2E" w:rsidRPr="00350D2E" w:rsidRDefault="00350D2E" w:rsidP="00590482">
            <w:pPr>
              <w:cnfStyle w:val="000000100000" w:firstRow="0" w:lastRow="0" w:firstColumn="0" w:lastColumn="0" w:oddVBand="0" w:evenVBand="0" w:oddHBand="1"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$391,472.00</w:t>
            </w:r>
          </w:p>
        </w:tc>
        <w:tc>
          <w:tcPr>
            <w:tcW w:w="3137" w:type="dxa"/>
          </w:tcPr>
          <w:p w14:paraId="021C798D" w14:textId="77777777" w:rsidR="00350D2E" w:rsidRPr="00350D2E" w:rsidRDefault="00350D2E" w:rsidP="00590482">
            <w:pPr>
              <w:cnfStyle w:val="000000100000" w:firstRow="0" w:lastRow="0" w:firstColumn="0" w:lastColumn="0" w:oddVBand="0" w:evenVBand="0" w:oddHBand="1"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21.03%</w:t>
            </w:r>
          </w:p>
        </w:tc>
      </w:tr>
      <w:tr w:rsidR="00350D2E" w:rsidRPr="00350D2E" w14:paraId="1287D369" w14:textId="77777777" w:rsidTr="00350D2E">
        <w:trPr>
          <w:trHeight w:val="435"/>
        </w:trPr>
        <w:tc>
          <w:tcPr>
            <w:cnfStyle w:val="001000000000" w:firstRow="0" w:lastRow="0" w:firstColumn="1" w:lastColumn="0" w:oddVBand="0" w:evenVBand="0" w:oddHBand="0" w:evenHBand="0" w:firstRowFirstColumn="0" w:firstRowLastColumn="0" w:lastRowFirstColumn="0" w:lastRowLastColumn="0"/>
            <w:tcW w:w="3135" w:type="dxa"/>
          </w:tcPr>
          <w:p w14:paraId="71BBFCA3" w14:textId="77777777" w:rsidR="00350D2E" w:rsidRPr="00350D2E" w:rsidRDefault="00350D2E" w:rsidP="00590482">
            <w:pPr>
              <w:rPr>
                <w:rFonts w:ascii="Bahnschrift" w:hAnsi="Bahnschrift"/>
                <w:sz w:val="24"/>
                <w:szCs w:val="24"/>
              </w:rPr>
            </w:pPr>
            <w:r w:rsidRPr="00350D2E">
              <w:rPr>
                <w:rFonts w:ascii="Bahnschrift" w:hAnsi="Bahnschrift"/>
                <w:sz w:val="24"/>
                <w:szCs w:val="24"/>
              </w:rPr>
              <w:t>Facilities</w:t>
            </w:r>
          </w:p>
        </w:tc>
        <w:tc>
          <w:tcPr>
            <w:tcW w:w="3137" w:type="dxa"/>
          </w:tcPr>
          <w:p w14:paraId="53D7EF60" w14:textId="77777777" w:rsidR="00350D2E" w:rsidRPr="00350D2E" w:rsidRDefault="00350D2E" w:rsidP="00590482">
            <w:pPr>
              <w:cnfStyle w:val="000000000000" w:firstRow="0" w:lastRow="0" w:firstColumn="0" w:lastColumn="0" w:oddVBand="0" w:evenVBand="0" w:oddHBand="0"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$74,578.00</w:t>
            </w:r>
          </w:p>
        </w:tc>
        <w:tc>
          <w:tcPr>
            <w:tcW w:w="3137" w:type="dxa"/>
          </w:tcPr>
          <w:p w14:paraId="1E0720F3" w14:textId="77777777" w:rsidR="00350D2E" w:rsidRPr="00350D2E" w:rsidRDefault="00350D2E" w:rsidP="00590482">
            <w:pPr>
              <w:cnfStyle w:val="000000000000" w:firstRow="0" w:lastRow="0" w:firstColumn="0" w:lastColumn="0" w:oddVBand="0" w:evenVBand="0" w:oddHBand="0"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4.01%</w:t>
            </w:r>
          </w:p>
        </w:tc>
      </w:tr>
      <w:tr w:rsidR="00350D2E" w:rsidRPr="00350D2E" w14:paraId="0AB7C1B9" w14:textId="77777777" w:rsidTr="00350D2E">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3135" w:type="dxa"/>
          </w:tcPr>
          <w:p w14:paraId="7FC62168" w14:textId="77777777" w:rsidR="00350D2E" w:rsidRPr="00350D2E" w:rsidRDefault="00350D2E" w:rsidP="00590482">
            <w:pPr>
              <w:rPr>
                <w:rFonts w:ascii="Bahnschrift" w:hAnsi="Bahnschrift"/>
                <w:sz w:val="24"/>
                <w:szCs w:val="24"/>
              </w:rPr>
            </w:pPr>
            <w:r w:rsidRPr="00350D2E">
              <w:rPr>
                <w:rFonts w:ascii="Bahnschrift" w:hAnsi="Bahnschrift"/>
                <w:sz w:val="24"/>
                <w:szCs w:val="24"/>
              </w:rPr>
              <w:t>Contract Services</w:t>
            </w:r>
          </w:p>
        </w:tc>
        <w:tc>
          <w:tcPr>
            <w:tcW w:w="3137" w:type="dxa"/>
          </w:tcPr>
          <w:p w14:paraId="6EFC90CF" w14:textId="77777777" w:rsidR="00350D2E" w:rsidRPr="00350D2E" w:rsidRDefault="00350D2E" w:rsidP="00590482">
            <w:pPr>
              <w:cnfStyle w:val="000000100000" w:firstRow="0" w:lastRow="0" w:firstColumn="0" w:lastColumn="0" w:oddVBand="0" w:evenVBand="0" w:oddHBand="1"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$76,587.00</w:t>
            </w:r>
          </w:p>
        </w:tc>
        <w:tc>
          <w:tcPr>
            <w:tcW w:w="3137" w:type="dxa"/>
          </w:tcPr>
          <w:p w14:paraId="6A4C431E" w14:textId="77777777" w:rsidR="00350D2E" w:rsidRPr="00350D2E" w:rsidRDefault="00350D2E" w:rsidP="00590482">
            <w:pPr>
              <w:cnfStyle w:val="000000100000" w:firstRow="0" w:lastRow="0" w:firstColumn="0" w:lastColumn="0" w:oddVBand="0" w:evenVBand="0" w:oddHBand="1" w:evenHBand="0" w:firstRowFirstColumn="0" w:firstRowLastColumn="0" w:lastRowFirstColumn="0" w:lastRowLastColumn="0"/>
              <w:rPr>
                <w:rFonts w:ascii="Bahnschrift" w:hAnsi="Bahnschrift"/>
                <w:sz w:val="24"/>
                <w:szCs w:val="24"/>
              </w:rPr>
            </w:pPr>
            <w:r w:rsidRPr="00350D2E">
              <w:rPr>
                <w:rFonts w:ascii="Bahnschrift" w:hAnsi="Bahnschrift"/>
                <w:sz w:val="24"/>
                <w:szCs w:val="24"/>
              </w:rPr>
              <w:t>4.11%</w:t>
            </w:r>
          </w:p>
        </w:tc>
      </w:tr>
    </w:tbl>
    <w:p w14:paraId="468F984B" w14:textId="77777777" w:rsidR="00350D2E" w:rsidRPr="00350D2E" w:rsidRDefault="00350D2E" w:rsidP="00350D2E">
      <w:pPr>
        <w:rPr>
          <w:b/>
          <w:bCs/>
        </w:rPr>
      </w:pPr>
    </w:p>
    <w:p w14:paraId="639ECE77" w14:textId="599A03BE" w:rsidR="00C41476" w:rsidRPr="008C24E0" w:rsidRDefault="00C41476">
      <w:pPr>
        <w:rPr>
          <w:rFonts w:ascii="Bahnschrift" w:hAnsi="Bahnschrift"/>
          <w:b/>
          <w:bCs/>
          <w:sz w:val="28"/>
          <w:szCs w:val="28"/>
          <w:u w:val="single"/>
        </w:rPr>
      </w:pPr>
      <w:r w:rsidRPr="008C24E0">
        <w:rPr>
          <w:rFonts w:ascii="Bahnschrift" w:hAnsi="Bahnschrift"/>
          <w:b/>
          <w:bCs/>
          <w:sz w:val="28"/>
          <w:szCs w:val="28"/>
          <w:u w:val="single"/>
        </w:rPr>
        <w:lastRenderedPageBreak/>
        <w:t xml:space="preserve">Ten Essential Public Health Services: </w:t>
      </w:r>
    </w:p>
    <w:p w14:paraId="7048E0BD" w14:textId="50F80384" w:rsidR="00C41476" w:rsidRDefault="00C41476">
      <w:pPr>
        <w:rPr>
          <w:rFonts w:ascii="Bahnschrift" w:hAnsi="Bahnschrift"/>
          <w:sz w:val="24"/>
          <w:szCs w:val="24"/>
        </w:rPr>
      </w:pPr>
      <w:r w:rsidRPr="000A6483">
        <w:rPr>
          <w:rFonts w:ascii="Bahnschrift" w:hAnsi="Bahnschrift"/>
          <w:sz w:val="24"/>
          <w:szCs w:val="24"/>
        </w:rPr>
        <w:t xml:space="preserve">The Ten Essential Public Health Services </w:t>
      </w:r>
      <w:r>
        <w:rPr>
          <w:rFonts w:ascii="Bahnschrift" w:hAnsi="Bahnschrift"/>
          <w:sz w:val="24"/>
          <w:szCs w:val="24"/>
        </w:rPr>
        <w:t xml:space="preserve">provide </w:t>
      </w:r>
      <w:r w:rsidR="00F57BEC">
        <w:rPr>
          <w:rFonts w:ascii="Bahnschrift" w:hAnsi="Bahnschrift"/>
          <w:sz w:val="24"/>
          <w:szCs w:val="24"/>
        </w:rPr>
        <w:t>a</w:t>
      </w:r>
      <w:r>
        <w:rPr>
          <w:rFonts w:ascii="Bahnschrift" w:hAnsi="Bahnschrift"/>
          <w:sz w:val="24"/>
          <w:szCs w:val="24"/>
        </w:rPr>
        <w:t xml:space="preserve"> framework for public health to protect and promote the health of all people in all communities. </w:t>
      </w:r>
      <w:r w:rsidR="00492E16">
        <w:rPr>
          <w:rFonts w:ascii="Bahnschrift" w:hAnsi="Bahnschrift"/>
          <w:sz w:val="24"/>
          <w:szCs w:val="24"/>
        </w:rPr>
        <w:t>To achieve equity, the 10 Essential Public Health Services actively promote policies, systems, and overall community conditions that enable optimal health for all and seek to remove systemic and structural barriers that have resulted in health inequities. Such barriers include poverty, racism, gen</w:t>
      </w:r>
      <w:r w:rsidR="00EF6B84">
        <w:rPr>
          <w:rFonts w:ascii="Bahnschrift" w:hAnsi="Bahnschrift"/>
          <w:sz w:val="24"/>
          <w:szCs w:val="24"/>
        </w:rPr>
        <w:t xml:space="preserve">der discrimination, and other forms of oppression. </w:t>
      </w:r>
      <w:r w:rsidR="008C24E0">
        <w:rPr>
          <w:rFonts w:ascii="Bahnschrift" w:hAnsi="Bahnschrift"/>
          <w:sz w:val="24"/>
          <w:szCs w:val="24"/>
        </w:rPr>
        <w:t xml:space="preserve">The Chesprocott Health District </w:t>
      </w:r>
      <w:r w:rsidR="00EF6B84">
        <w:rPr>
          <w:rFonts w:ascii="Bahnschrift" w:hAnsi="Bahnschrift"/>
          <w:sz w:val="24"/>
          <w:szCs w:val="24"/>
        </w:rPr>
        <w:t xml:space="preserve">believes that everyone should have a fair and just opportunity to achieve optimal health and wellbeing. </w:t>
      </w:r>
      <w:r w:rsidR="005F5058">
        <w:rPr>
          <w:rFonts w:ascii="Bahnschrift" w:hAnsi="Bahnschrift"/>
          <w:sz w:val="24"/>
          <w:szCs w:val="24"/>
        </w:rPr>
        <w:t>This annual report will demonstrate how Chesprocott Health District uses this framework in applying valuable public health services and programs to the community.</w:t>
      </w:r>
    </w:p>
    <w:p w14:paraId="05FC3DB3" w14:textId="31EC4AA2" w:rsidR="00EF6B84" w:rsidRDefault="005F5058" w:rsidP="000A6483">
      <w:pPr>
        <w:ind w:left="-450"/>
        <w:rPr>
          <w:rFonts w:ascii="Bahnschrift" w:hAnsi="Bahnschrift"/>
          <w:sz w:val="28"/>
          <w:szCs w:val="28"/>
        </w:rPr>
      </w:pPr>
      <w:r>
        <w:rPr>
          <w:noProof/>
        </w:rPr>
        <w:drawing>
          <wp:anchor distT="0" distB="0" distL="114300" distR="114300" simplePos="0" relativeHeight="251671552" behindDoc="0" locked="0" layoutInCell="1" allowOverlap="1" wp14:anchorId="46921025" wp14:editId="002C1F7F">
            <wp:simplePos x="0" y="0"/>
            <wp:positionH relativeFrom="column">
              <wp:posOffset>442913</wp:posOffset>
            </wp:positionH>
            <wp:positionV relativeFrom="paragraph">
              <wp:posOffset>125412</wp:posOffset>
            </wp:positionV>
            <wp:extent cx="5436870" cy="5509895"/>
            <wp:effectExtent l="0" t="0" r="0" b="0"/>
            <wp:wrapNone/>
            <wp:docPr id="87517839" name="Picture 87517839" descr="The 10 Essential Public Health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10 Essential Public Health Servic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36870" cy="5509895"/>
                    </a:xfrm>
                    <a:prstGeom prst="rect">
                      <a:avLst/>
                    </a:prstGeom>
                    <a:noFill/>
                    <a:ln>
                      <a:noFill/>
                    </a:ln>
                  </pic:spPr>
                </pic:pic>
              </a:graphicData>
            </a:graphic>
          </wp:anchor>
        </w:drawing>
      </w:r>
    </w:p>
    <w:p w14:paraId="7BE33276" w14:textId="77777777" w:rsidR="000A6483" w:rsidRDefault="000A6483" w:rsidP="000A6483">
      <w:pPr>
        <w:ind w:left="-450"/>
        <w:rPr>
          <w:rFonts w:ascii="Bahnschrift" w:hAnsi="Bahnschrift"/>
          <w:sz w:val="28"/>
          <w:szCs w:val="28"/>
        </w:rPr>
      </w:pPr>
    </w:p>
    <w:p w14:paraId="4FA13A22" w14:textId="77777777" w:rsidR="000A6483" w:rsidRDefault="000A6483" w:rsidP="000A6483">
      <w:pPr>
        <w:ind w:left="-450"/>
        <w:rPr>
          <w:rFonts w:ascii="Bahnschrift" w:hAnsi="Bahnschrift"/>
          <w:sz w:val="28"/>
          <w:szCs w:val="28"/>
        </w:rPr>
      </w:pPr>
    </w:p>
    <w:p w14:paraId="32E04F6E" w14:textId="15D7F0D5" w:rsidR="00C41476" w:rsidRPr="00C41476" w:rsidRDefault="00C41476">
      <w:pPr>
        <w:rPr>
          <w:rFonts w:ascii="Bahnschrift" w:hAnsi="Bahnschrift"/>
          <w:sz w:val="28"/>
          <w:szCs w:val="28"/>
        </w:rPr>
      </w:pPr>
    </w:p>
    <w:p w14:paraId="0E111DAA" w14:textId="77777777" w:rsidR="00C41476" w:rsidRDefault="00C41476"/>
    <w:p w14:paraId="718C83B6" w14:textId="77777777" w:rsidR="00C41476" w:rsidRDefault="00C41476"/>
    <w:p w14:paraId="1114C7F9" w14:textId="77777777" w:rsidR="00C41476" w:rsidRDefault="00C41476"/>
    <w:p w14:paraId="41EA461B" w14:textId="77777777" w:rsidR="008C24E0" w:rsidRDefault="008C24E0"/>
    <w:p w14:paraId="61DD64DF" w14:textId="77777777" w:rsidR="008C24E0" w:rsidRDefault="008C24E0"/>
    <w:p w14:paraId="43BDBB30" w14:textId="77777777" w:rsidR="008C24E0" w:rsidRDefault="008C24E0"/>
    <w:p w14:paraId="337B424B" w14:textId="77777777" w:rsidR="008C24E0" w:rsidRDefault="008C24E0"/>
    <w:p w14:paraId="2DF51F19" w14:textId="77777777" w:rsidR="008C24E0" w:rsidRDefault="008C24E0"/>
    <w:p w14:paraId="18D1BF5E" w14:textId="77777777" w:rsidR="00EF6B84" w:rsidRDefault="00EF6B84">
      <w:pPr>
        <w:rPr>
          <w:rFonts w:ascii="Bahnschrift" w:hAnsi="Bahnschrift"/>
          <w:sz w:val="28"/>
          <w:szCs w:val="28"/>
        </w:rPr>
      </w:pPr>
    </w:p>
    <w:p w14:paraId="45C0E3CA" w14:textId="77777777" w:rsidR="00EF6B84" w:rsidRDefault="00EF6B84">
      <w:pPr>
        <w:rPr>
          <w:rFonts w:ascii="Bahnschrift" w:hAnsi="Bahnschrift"/>
          <w:sz w:val="28"/>
          <w:szCs w:val="28"/>
        </w:rPr>
      </w:pPr>
    </w:p>
    <w:p w14:paraId="676BD102" w14:textId="77777777" w:rsidR="00EF6B84" w:rsidRDefault="00EF6B84">
      <w:pPr>
        <w:rPr>
          <w:rFonts w:ascii="Bahnschrift" w:hAnsi="Bahnschrift"/>
          <w:sz w:val="28"/>
          <w:szCs w:val="28"/>
        </w:rPr>
      </w:pPr>
    </w:p>
    <w:p w14:paraId="2307DF3B" w14:textId="77777777" w:rsidR="00EF6B84" w:rsidRDefault="00EF6B84">
      <w:pPr>
        <w:rPr>
          <w:rFonts w:ascii="Bahnschrift" w:hAnsi="Bahnschrift"/>
          <w:sz w:val="28"/>
          <w:szCs w:val="28"/>
        </w:rPr>
      </w:pPr>
    </w:p>
    <w:p w14:paraId="5A522725" w14:textId="77777777" w:rsidR="00EF6B84" w:rsidRDefault="00EF6B84">
      <w:pPr>
        <w:rPr>
          <w:rFonts w:ascii="Bahnschrift" w:hAnsi="Bahnschrift"/>
          <w:sz w:val="28"/>
          <w:szCs w:val="28"/>
        </w:rPr>
      </w:pPr>
    </w:p>
    <w:p w14:paraId="65BCA65D" w14:textId="77777777" w:rsidR="00350D2E" w:rsidRDefault="00350D2E">
      <w:pPr>
        <w:rPr>
          <w:rFonts w:ascii="Bahnschrift" w:hAnsi="Bahnschrift"/>
          <w:sz w:val="28"/>
          <w:szCs w:val="28"/>
        </w:rPr>
      </w:pPr>
    </w:p>
    <w:p w14:paraId="5E4E0769" w14:textId="77777777" w:rsidR="00EF6B84" w:rsidRDefault="00EF6B84">
      <w:pPr>
        <w:rPr>
          <w:rFonts w:ascii="Bahnschrift" w:hAnsi="Bahnschrift"/>
          <w:sz w:val="28"/>
          <w:szCs w:val="28"/>
        </w:rPr>
      </w:pPr>
    </w:p>
    <w:p w14:paraId="1462FB3A" w14:textId="2808DA0E" w:rsidR="00EF6B84" w:rsidRDefault="007F2725">
      <w:pPr>
        <w:rPr>
          <w:rFonts w:ascii="Bahnschrift" w:hAnsi="Bahnschrift"/>
          <w:sz w:val="28"/>
          <w:szCs w:val="28"/>
        </w:rPr>
      </w:pPr>
      <w:r>
        <w:rPr>
          <w:rFonts w:ascii="Bahnschrift" w:hAnsi="Bahnschrift"/>
          <w:noProof/>
          <w:sz w:val="28"/>
          <w:szCs w:val="28"/>
        </w:rPr>
        <mc:AlternateContent>
          <mc:Choice Requires="wps">
            <w:drawing>
              <wp:anchor distT="0" distB="0" distL="114300" distR="114300" simplePos="0" relativeHeight="251662336" behindDoc="0" locked="0" layoutInCell="1" allowOverlap="1" wp14:anchorId="453D6676" wp14:editId="44195929">
                <wp:simplePos x="0" y="0"/>
                <wp:positionH relativeFrom="column">
                  <wp:posOffset>0</wp:posOffset>
                </wp:positionH>
                <wp:positionV relativeFrom="paragraph">
                  <wp:posOffset>-459740</wp:posOffset>
                </wp:positionV>
                <wp:extent cx="5943600" cy="685800"/>
                <wp:effectExtent l="0" t="0" r="19050" b="19050"/>
                <wp:wrapNone/>
                <wp:docPr id="1761347507" name="Text Box 1"/>
                <wp:cNvGraphicFramePr/>
                <a:graphic xmlns:a="http://schemas.openxmlformats.org/drawingml/2006/main">
                  <a:graphicData uri="http://schemas.microsoft.com/office/word/2010/wordprocessingShape">
                    <wps:wsp>
                      <wps:cNvSpPr txBox="1"/>
                      <wps:spPr>
                        <a:xfrm>
                          <a:off x="0" y="0"/>
                          <a:ext cx="5943600" cy="685800"/>
                        </a:xfrm>
                        <a:prstGeom prst="rect">
                          <a:avLst/>
                        </a:prstGeom>
                        <a:solidFill>
                          <a:schemeClr val="accent1">
                            <a:lumMod val="20000"/>
                            <a:lumOff val="80000"/>
                          </a:schemeClr>
                        </a:solidFill>
                        <a:ln w="6350">
                          <a:solidFill>
                            <a:prstClr val="black"/>
                          </a:solidFill>
                        </a:ln>
                      </wps:spPr>
                      <wps:txbx>
                        <w:txbxContent>
                          <w:p w14:paraId="275D16ED" w14:textId="100B01BB" w:rsidR="007F2725" w:rsidRPr="008408D3" w:rsidRDefault="00655D54" w:rsidP="008408D3">
                            <w:pPr>
                              <w:pStyle w:val="ListParagraph"/>
                              <w:numPr>
                                <w:ilvl w:val="0"/>
                                <w:numId w:val="5"/>
                              </w:numPr>
                              <w:rPr>
                                <w:b/>
                                <w:bCs/>
                                <w:sz w:val="72"/>
                                <w:szCs w:val="72"/>
                              </w:rPr>
                            </w:pPr>
                            <w:r>
                              <w:rPr>
                                <w:b/>
                                <w:bCs/>
                                <w:sz w:val="72"/>
                                <w:szCs w:val="72"/>
                              </w:rPr>
                              <w:t>Monitor Health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3D6676" id="_x0000_s1027" type="#_x0000_t202" style="position:absolute;margin-left:0;margin-top:-36.2pt;width:468pt;height: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NKUVgIAAMQEAAAOAAAAZHJzL2Uyb0RvYy54bWysVF1P2zAUfZ+0/2D5fU0LbQcRKeqKOk1i&#10;gAQTz67j0GiOr2e7Tdiv59hpS2F7mvbi3q/cj3PP7cVl12i2Vc7XZAo+Ggw5U0ZSWZungv94WH46&#10;48wHYUqhyaiCPyvPL2cfP1y0NlcntCZdKseQxPi8tQVfh2DzLPNyrRrhB2SVgbMi14gA1T1lpRMt&#10;sjc6OxkOp1lLrrSOpPIe1qveyWcpf1UpGW6ryqvAdMHRW0ivS+8qvtnsQuRPTth1LXdtiH/oohG1&#10;QdFDqisRBNu4+o9UTS0dearCQFKTUVXVUqUZMM1o+G6a+7WwKs0CcLw9wOT/X1p5s723d46F7gt1&#10;WGAEpLU+9zDGebrKNfEXnTL4AeHzATbVBSZhnJyPT6dDuCR807PJGWSkyV6/ts6Hr4oaFoWCO6wl&#10;oSW21z70ofuQWMyTrstlrXVSIhXUQju2FViikFKZMEqf603zncreDjL0ZUUOM5bem9HLoZtEqpgp&#10;9famiDasRe+nk2FK/MYXOzuUX2khf+6mO4rCrNog7St0UQrdqmN1eQTrispnoO2oJ6K3clkj/bXw&#10;4U44MA8o4prCLZ5KE3qincTZmtzvv9ljPAgBL2ctmFxw/2sjnOJMfzOgyvloPI7UT8p48vkEijv2&#10;rI49ZtMsCDiPcLdWJjHGB70XK0fNI45uHqvCJYxE7YLL4PbKIvQXhrOVaj5PYaC7FeHa3FsZk8fN&#10;RmAfukfh7I4XAYy6oT3rRf6OHn1s/NLQfBOoqhN3ItI9rrsF4FTShndnHW/xWE9Rr38+sxcAAAD/&#10;/wMAUEsDBBQABgAIAAAAIQAaOCQ03wAAAAcBAAAPAAAAZHJzL2Rvd25yZXYueG1sTI/BTsMwEETv&#10;SPyDtUjcWocU0hKyqaACCRUOtPAB29gkEfE6jt025esxJzjuzGjmbbEcTScOevCtZYSraQJCc2VV&#10;yzXCx/vTZAHCB2JFnWWNcNIeluX5WUG5skfe6MM21CKWsM8JoQmhz6X0VaMN+antNUfv0w6GQjyH&#10;WqqBjrHcdDJNkkwaajkuNNTrVaOrr+3eIKwenV+8vY5renDu5fnbufqUOsTLi/H+DkTQY/gLwy9+&#10;RIcyMu3snpUXHUJ8JCBM5uk1iGjfzrKo7BBmNxnIspD/+csfAAAA//8DAFBLAQItABQABgAIAAAA&#10;IQC2gziS/gAAAOEBAAATAAAAAAAAAAAAAAAAAAAAAABbQ29udGVudF9UeXBlc10ueG1sUEsBAi0A&#10;FAAGAAgAAAAhADj9If/WAAAAlAEAAAsAAAAAAAAAAAAAAAAALwEAAF9yZWxzLy5yZWxzUEsBAi0A&#10;FAAGAAgAAAAhALM40pRWAgAAxAQAAA4AAAAAAAAAAAAAAAAALgIAAGRycy9lMm9Eb2MueG1sUEsB&#10;Ai0AFAAGAAgAAAAhABo4JDTfAAAABwEAAA8AAAAAAAAAAAAAAAAAsAQAAGRycy9kb3ducmV2Lnht&#10;bFBLBQYAAAAABAAEAPMAAAC8BQAAAAA=&#10;" fillcolor="#d9e2f3 [660]" strokeweight=".5pt">
                <v:textbox>
                  <w:txbxContent>
                    <w:p w14:paraId="275D16ED" w14:textId="100B01BB" w:rsidR="007F2725" w:rsidRPr="008408D3" w:rsidRDefault="00655D54" w:rsidP="008408D3">
                      <w:pPr>
                        <w:pStyle w:val="ListParagraph"/>
                        <w:numPr>
                          <w:ilvl w:val="0"/>
                          <w:numId w:val="5"/>
                        </w:numPr>
                        <w:rPr>
                          <w:b/>
                          <w:bCs/>
                          <w:sz w:val="72"/>
                          <w:szCs w:val="72"/>
                        </w:rPr>
                      </w:pPr>
                      <w:r>
                        <w:rPr>
                          <w:b/>
                          <w:bCs/>
                          <w:sz w:val="72"/>
                          <w:szCs w:val="72"/>
                        </w:rPr>
                        <w:t>Monitor Health</w:t>
                      </w:r>
                    </w:p>
                  </w:txbxContent>
                </v:textbox>
              </v:shape>
            </w:pict>
          </mc:Fallback>
        </mc:AlternateContent>
      </w:r>
    </w:p>
    <w:p w14:paraId="14E640FF" w14:textId="32BE3FFD" w:rsidR="008C24E0" w:rsidRDefault="008C24E0" w:rsidP="0042426C">
      <w:pPr>
        <w:pStyle w:val="ListParagraph"/>
        <w:ind w:left="0"/>
        <w:rPr>
          <w:rFonts w:ascii="Bahnschrift" w:hAnsi="Bahnschrift"/>
          <w:i/>
          <w:iCs/>
          <w:sz w:val="24"/>
          <w:szCs w:val="24"/>
        </w:rPr>
      </w:pPr>
      <w:r w:rsidRPr="0042426C">
        <w:rPr>
          <w:rFonts w:ascii="Bahnschrift" w:hAnsi="Bahnschrift"/>
          <w:i/>
          <w:iCs/>
          <w:sz w:val="24"/>
          <w:szCs w:val="24"/>
        </w:rPr>
        <w:t>Assess and monitor population health status</w:t>
      </w:r>
      <w:r w:rsidR="003F3416" w:rsidRPr="0042426C">
        <w:rPr>
          <w:rFonts w:ascii="Bahnschrift" w:hAnsi="Bahnschrift"/>
          <w:i/>
          <w:iCs/>
          <w:sz w:val="24"/>
          <w:szCs w:val="24"/>
        </w:rPr>
        <w:t>, factors that influence health, and community needs and assets.</w:t>
      </w:r>
    </w:p>
    <w:p w14:paraId="16BE7CC7" w14:textId="5AC5B861" w:rsidR="0042426C" w:rsidRDefault="0042426C" w:rsidP="0042426C">
      <w:pPr>
        <w:pStyle w:val="ListParagraph"/>
        <w:ind w:left="0"/>
        <w:rPr>
          <w:rFonts w:ascii="Bahnschrift" w:hAnsi="Bahnschrift"/>
          <w:i/>
          <w:iCs/>
          <w:sz w:val="24"/>
          <w:szCs w:val="24"/>
        </w:rPr>
      </w:pPr>
    </w:p>
    <w:p w14:paraId="12B81267" w14:textId="41D291CB" w:rsidR="00416CCA" w:rsidRDefault="00416CCA" w:rsidP="0042426C">
      <w:pPr>
        <w:pStyle w:val="ListParagraph"/>
        <w:ind w:left="0"/>
        <w:rPr>
          <w:rFonts w:ascii="Bahnschrift" w:hAnsi="Bahnschrift"/>
          <w:sz w:val="24"/>
          <w:szCs w:val="24"/>
        </w:rPr>
      </w:pPr>
      <w:r>
        <w:rPr>
          <w:noProof/>
        </w:rPr>
        <w:drawing>
          <wp:anchor distT="0" distB="0" distL="114300" distR="114300" simplePos="0" relativeHeight="251663360" behindDoc="0" locked="0" layoutInCell="1" allowOverlap="1" wp14:anchorId="0F98A11E" wp14:editId="650E68DA">
            <wp:simplePos x="0" y="0"/>
            <wp:positionH relativeFrom="column">
              <wp:posOffset>0</wp:posOffset>
            </wp:positionH>
            <wp:positionV relativeFrom="paragraph">
              <wp:posOffset>101600</wp:posOffset>
            </wp:positionV>
            <wp:extent cx="2047240" cy="2286000"/>
            <wp:effectExtent l="76200" t="76200" r="124460" b="133350"/>
            <wp:wrapSquare wrapText="bothSides"/>
            <wp:docPr id="377010180" name="Picture 1" descr="A screenshot of a health assess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010180" name="Picture 1" descr="A screenshot of a health assessmen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2047240" cy="2286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42426C">
        <w:rPr>
          <w:rFonts w:ascii="Bahnschrift" w:hAnsi="Bahnschrift"/>
          <w:sz w:val="24"/>
          <w:szCs w:val="24"/>
        </w:rPr>
        <w:t xml:space="preserve">Chesprocott Health District strives to provide services and programs that reflect the needs of our communities. We determine </w:t>
      </w:r>
      <w:r w:rsidR="00D12894">
        <w:rPr>
          <w:rFonts w:ascii="Bahnschrift" w:hAnsi="Bahnschrift"/>
          <w:sz w:val="24"/>
          <w:szCs w:val="24"/>
        </w:rPr>
        <w:t>those</w:t>
      </w:r>
      <w:r w:rsidR="0042426C">
        <w:rPr>
          <w:rFonts w:ascii="Bahnschrift" w:hAnsi="Bahnschrift"/>
          <w:sz w:val="24"/>
          <w:szCs w:val="24"/>
        </w:rPr>
        <w:t xml:space="preserve"> needs by conducting a Community Health Needs Assessment</w:t>
      </w:r>
      <w:r w:rsidR="008E1D1C">
        <w:rPr>
          <w:rFonts w:ascii="Bahnschrift" w:hAnsi="Bahnschrift"/>
          <w:sz w:val="24"/>
          <w:szCs w:val="24"/>
        </w:rPr>
        <w:t xml:space="preserve"> (CHNA)</w:t>
      </w:r>
      <w:r w:rsidR="0042426C">
        <w:rPr>
          <w:rFonts w:ascii="Bahnschrift" w:hAnsi="Bahnschrift"/>
          <w:sz w:val="24"/>
          <w:szCs w:val="24"/>
        </w:rPr>
        <w:t xml:space="preserve">. During the past year our health educator collected health data, conducted interviews, and collected information from a health needs assessment survey that we shared on social media sites including all three community Facebook pages </w:t>
      </w:r>
      <w:r w:rsidR="00E5509E">
        <w:rPr>
          <w:rFonts w:ascii="Bahnschrift" w:hAnsi="Bahnschrift"/>
          <w:sz w:val="24"/>
          <w:szCs w:val="24"/>
        </w:rPr>
        <w:t>and, on our website,</w:t>
      </w:r>
    </w:p>
    <w:p w14:paraId="12D81E89" w14:textId="77777777" w:rsidR="00E5509E" w:rsidRDefault="00E5509E" w:rsidP="0042426C">
      <w:pPr>
        <w:pStyle w:val="ListParagraph"/>
        <w:ind w:left="0"/>
        <w:rPr>
          <w:rFonts w:ascii="Bahnschrift" w:hAnsi="Bahnschrift"/>
          <w:sz w:val="24"/>
          <w:szCs w:val="24"/>
        </w:rPr>
      </w:pPr>
    </w:p>
    <w:p w14:paraId="2A659AC8" w14:textId="6AB4F29A" w:rsidR="00416CCA" w:rsidRDefault="00FA27DB" w:rsidP="0042426C">
      <w:pPr>
        <w:pStyle w:val="ListParagraph"/>
        <w:ind w:left="0"/>
        <w:rPr>
          <w:rFonts w:ascii="Bahnschrift" w:hAnsi="Bahnschrift"/>
          <w:sz w:val="24"/>
          <w:szCs w:val="24"/>
        </w:rPr>
      </w:pPr>
      <w:r>
        <w:rPr>
          <w:noProof/>
        </w:rPr>
        <w:drawing>
          <wp:anchor distT="0" distB="0" distL="114300" distR="114300" simplePos="0" relativeHeight="251665408" behindDoc="0" locked="0" layoutInCell="1" allowOverlap="1" wp14:anchorId="7317ED31" wp14:editId="3E2581E9">
            <wp:simplePos x="0" y="0"/>
            <wp:positionH relativeFrom="column">
              <wp:posOffset>4114800</wp:posOffset>
            </wp:positionH>
            <wp:positionV relativeFrom="paragraph">
              <wp:posOffset>850265</wp:posOffset>
            </wp:positionV>
            <wp:extent cx="1714500" cy="504825"/>
            <wp:effectExtent l="0" t="0" r="0" b="9525"/>
            <wp:wrapNone/>
            <wp:docPr id="443981794" name="Picture 1" descr="A logo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981794" name="Picture 1" descr="A logo with a white background&#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1714500" cy="504825"/>
                    </a:xfrm>
                    <a:prstGeom prst="rect">
                      <a:avLst/>
                    </a:prstGeom>
                  </pic:spPr>
                </pic:pic>
              </a:graphicData>
            </a:graphic>
          </wp:anchor>
        </w:drawing>
      </w:r>
      <w:r w:rsidR="00416CCA">
        <w:rPr>
          <w:rFonts w:ascii="Bahnschrift" w:hAnsi="Bahnschrift"/>
          <w:sz w:val="24"/>
          <w:szCs w:val="24"/>
        </w:rPr>
        <w:t xml:space="preserve">The health district not only uses the data from our Community Health Needs Assessment, but we also use other surveillance systems, information systems and community reports to monitor the health of our community. </w:t>
      </w:r>
      <w:r w:rsidR="008E1D1C">
        <w:rPr>
          <w:rFonts w:ascii="Bahnschrift" w:hAnsi="Bahnschrift"/>
          <w:sz w:val="24"/>
          <w:szCs w:val="24"/>
        </w:rPr>
        <w:t xml:space="preserve">This information assists us in making data-driven decisions for the programs we plan and implement and partners we collaborate with. </w:t>
      </w:r>
    </w:p>
    <w:p w14:paraId="018B4C53" w14:textId="57F96E63" w:rsidR="008E1D1C" w:rsidRPr="0042426C" w:rsidRDefault="008E1D1C" w:rsidP="0042426C">
      <w:pPr>
        <w:pStyle w:val="ListParagraph"/>
        <w:ind w:left="0"/>
        <w:rPr>
          <w:rFonts w:ascii="Bahnschrift" w:hAnsi="Bahnschrift"/>
          <w:sz w:val="24"/>
          <w:szCs w:val="24"/>
        </w:rPr>
      </w:pPr>
    </w:p>
    <w:p w14:paraId="3807BB1E" w14:textId="3B377B30" w:rsidR="0042426C" w:rsidRPr="008E1D1C" w:rsidRDefault="008E1D1C" w:rsidP="0042426C">
      <w:pPr>
        <w:pStyle w:val="ListParagraph"/>
        <w:ind w:left="0"/>
        <w:rPr>
          <w:rFonts w:ascii="Bahnschrift" w:hAnsi="Bahnschrift"/>
          <w:sz w:val="28"/>
          <w:szCs w:val="28"/>
        </w:rPr>
      </w:pPr>
      <w:r w:rsidRPr="008E1D1C">
        <w:rPr>
          <w:rFonts w:ascii="Bahnschrift" w:hAnsi="Bahnschrift"/>
          <w:sz w:val="28"/>
          <w:szCs w:val="28"/>
        </w:rPr>
        <w:t>CT DATA</w:t>
      </w:r>
      <w:r w:rsidR="00FA27DB">
        <w:rPr>
          <w:rFonts w:ascii="Bahnschrift" w:hAnsi="Bahnschrift"/>
          <w:sz w:val="28"/>
          <w:szCs w:val="28"/>
        </w:rPr>
        <w:t xml:space="preserve"> </w:t>
      </w:r>
    </w:p>
    <w:p w14:paraId="3CD1E1E2" w14:textId="7E197DC9" w:rsidR="0042426C" w:rsidRDefault="00FA27DB" w:rsidP="0042426C">
      <w:pPr>
        <w:pStyle w:val="ListParagraph"/>
        <w:ind w:left="0"/>
        <w:rPr>
          <w:rFonts w:ascii="Bahnschrift" w:hAnsi="Bahnschrift"/>
          <w:sz w:val="24"/>
          <w:szCs w:val="24"/>
        </w:rPr>
      </w:pPr>
      <w:r>
        <w:rPr>
          <w:noProof/>
        </w:rPr>
        <w:drawing>
          <wp:anchor distT="0" distB="0" distL="114300" distR="114300" simplePos="0" relativeHeight="251664384" behindDoc="0" locked="0" layoutInCell="1" allowOverlap="1" wp14:anchorId="03A711C0" wp14:editId="7774BB24">
            <wp:simplePos x="0" y="0"/>
            <wp:positionH relativeFrom="column">
              <wp:posOffset>4048062</wp:posOffset>
            </wp:positionH>
            <wp:positionV relativeFrom="paragraph">
              <wp:posOffset>1163114</wp:posOffset>
            </wp:positionV>
            <wp:extent cx="1600434" cy="1125933"/>
            <wp:effectExtent l="133350" t="171450" r="152400" b="226695"/>
            <wp:wrapNone/>
            <wp:docPr id="1296633591" name="Picture 1"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633591" name="Picture 1" descr="A graph of a graph&#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rot="21008838">
                      <a:off x="0" y="0"/>
                      <a:ext cx="1602453" cy="1127354"/>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8E1D1C">
        <w:rPr>
          <w:rFonts w:ascii="Bahnschrift" w:hAnsi="Bahnschrift"/>
          <w:sz w:val="24"/>
          <w:szCs w:val="24"/>
        </w:rPr>
        <w:t xml:space="preserve">CT Data is a website that contains extensive data on a variety of topics including health and healthcare, housing, demographic and population and children and family data.  </w:t>
      </w:r>
      <w:r w:rsidR="0052462E">
        <w:rPr>
          <w:rFonts w:ascii="Bahnschrift" w:hAnsi="Bahnschrift"/>
          <w:sz w:val="24"/>
          <w:szCs w:val="24"/>
        </w:rPr>
        <w:t xml:space="preserve">We used this site extensively when creating CHNA and researching demographic information including poverty levels census information. The website contains an extensive database on COVID-19 tracking information which allowed us to look at each municipal COVID-19 data. </w:t>
      </w:r>
      <w:r w:rsidR="008E1D1C">
        <w:rPr>
          <w:rFonts w:ascii="Bahnschrift" w:hAnsi="Bahnschrift"/>
          <w:sz w:val="24"/>
          <w:szCs w:val="24"/>
        </w:rPr>
        <w:t xml:space="preserve"> </w:t>
      </w:r>
    </w:p>
    <w:p w14:paraId="4521648A" w14:textId="280DF367" w:rsidR="002044E9" w:rsidRDefault="002044E9" w:rsidP="0042426C">
      <w:pPr>
        <w:pStyle w:val="ListParagraph"/>
        <w:ind w:left="0"/>
        <w:rPr>
          <w:rFonts w:ascii="Bahnschrift" w:hAnsi="Bahnschrift"/>
          <w:sz w:val="24"/>
          <w:szCs w:val="24"/>
        </w:rPr>
      </w:pPr>
    </w:p>
    <w:p w14:paraId="7DD7110A" w14:textId="3A3F8565" w:rsidR="002044E9" w:rsidRDefault="00BC1C84" w:rsidP="0042426C">
      <w:pPr>
        <w:pStyle w:val="ListParagraph"/>
        <w:ind w:left="0"/>
        <w:rPr>
          <w:rFonts w:ascii="Bahnschrift" w:hAnsi="Bahnschrift"/>
          <w:sz w:val="24"/>
          <w:szCs w:val="24"/>
        </w:rPr>
      </w:pPr>
      <w:r>
        <w:rPr>
          <w:noProof/>
        </w:rPr>
        <w:drawing>
          <wp:anchor distT="0" distB="0" distL="114300" distR="114300" simplePos="0" relativeHeight="251667456" behindDoc="0" locked="0" layoutInCell="1" allowOverlap="1" wp14:anchorId="302727EC" wp14:editId="191A5A27">
            <wp:simplePos x="0" y="0"/>
            <wp:positionH relativeFrom="column">
              <wp:posOffset>-476266</wp:posOffset>
            </wp:positionH>
            <wp:positionV relativeFrom="paragraph">
              <wp:posOffset>261152</wp:posOffset>
            </wp:positionV>
            <wp:extent cx="1840733" cy="969090"/>
            <wp:effectExtent l="133350" t="342900" r="140970" b="345440"/>
            <wp:wrapNone/>
            <wp:docPr id="767146627" name="Picture 1" descr="A graph of a number of deat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146627" name="Picture 1" descr="A graph of a number of deaths&#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rot="20208057">
                      <a:off x="0" y="0"/>
                      <a:ext cx="1845065" cy="971371"/>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57AC4268" w14:textId="4FF1F752" w:rsidR="002044E9" w:rsidRDefault="002044E9" w:rsidP="0042426C">
      <w:pPr>
        <w:pStyle w:val="ListParagraph"/>
        <w:ind w:left="0"/>
        <w:rPr>
          <w:rFonts w:ascii="Bahnschrift" w:hAnsi="Bahnschrift"/>
          <w:sz w:val="24"/>
          <w:szCs w:val="24"/>
        </w:rPr>
      </w:pPr>
    </w:p>
    <w:p w14:paraId="6EEC9EEC" w14:textId="72635AAD" w:rsidR="002044E9" w:rsidRDefault="002044E9" w:rsidP="0042426C">
      <w:pPr>
        <w:pStyle w:val="ListParagraph"/>
        <w:ind w:left="0"/>
        <w:rPr>
          <w:rFonts w:ascii="Bahnschrift" w:hAnsi="Bahnschrift"/>
          <w:sz w:val="24"/>
          <w:szCs w:val="24"/>
        </w:rPr>
      </w:pPr>
    </w:p>
    <w:p w14:paraId="50B465E7" w14:textId="1087C36D" w:rsidR="002044E9" w:rsidRDefault="00AE5EB9" w:rsidP="0042426C">
      <w:pPr>
        <w:pStyle w:val="ListParagraph"/>
        <w:ind w:left="0"/>
        <w:rPr>
          <w:rFonts w:ascii="Bahnschrift" w:hAnsi="Bahnschrift"/>
          <w:sz w:val="24"/>
          <w:szCs w:val="24"/>
        </w:rPr>
      </w:pPr>
      <w:r>
        <w:rPr>
          <w:noProof/>
        </w:rPr>
        <w:drawing>
          <wp:anchor distT="0" distB="0" distL="114300" distR="114300" simplePos="0" relativeHeight="251666432" behindDoc="0" locked="0" layoutInCell="1" allowOverlap="1" wp14:anchorId="7EB8624C" wp14:editId="5F818BCF">
            <wp:simplePos x="0" y="0"/>
            <wp:positionH relativeFrom="column">
              <wp:posOffset>1785908</wp:posOffset>
            </wp:positionH>
            <wp:positionV relativeFrom="paragraph">
              <wp:posOffset>132400</wp:posOffset>
            </wp:positionV>
            <wp:extent cx="3048000" cy="1143000"/>
            <wp:effectExtent l="95250" t="361950" r="114300" b="361950"/>
            <wp:wrapNone/>
            <wp:docPr id="610699342" name="Picture 1" descr="A graph with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699342" name="Picture 1" descr="A graph with different colored square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rot="806358">
                      <a:off x="0" y="0"/>
                      <a:ext cx="3048000" cy="1143000"/>
                    </a:xfrm>
                    <a:prstGeom prst="rect">
                      <a:avLst/>
                    </a:prstGeom>
                    <a:ln w="3175">
                      <a:solidFill>
                        <a:schemeClr val="tx1"/>
                      </a:solidFill>
                    </a:ln>
                  </pic:spPr>
                </pic:pic>
              </a:graphicData>
            </a:graphic>
          </wp:anchor>
        </w:drawing>
      </w:r>
    </w:p>
    <w:p w14:paraId="6D4697A8" w14:textId="373B4A93" w:rsidR="002044E9" w:rsidRDefault="002044E9" w:rsidP="0042426C">
      <w:pPr>
        <w:pStyle w:val="ListParagraph"/>
        <w:ind w:left="0"/>
        <w:rPr>
          <w:rFonts w:ascii="Bahnschrift" w:hAnsi="Bahnschrift"/>
          <w:sz w:val="24"/>
          <w:szCs w:val="24"/>
        </w:rPr>
      </w:pPr>
    </w:p>
    <w:p w14:paraId="32F1B558" w14:textId="25DA6A86" w:rsidR="002044E9" w:rsidRDefault="002044E9" w:rsidP="0042426C">
      <w:pPr>
        <w:pStyle w:val="ListParagraph"/>
        <w:ind w:left="0"/>
        <w:rPr>
          <w:rFonts w:ascii="Bahnschrift" w:hAnsi="Bahnschrift"/>
          <w:sz w:val="24"/>
          <w:szCs w:val="24"/>
        </w:rPr>
      </w:pPr>
    </w:p>
    <w:p w14:paraId="4D3CE5EF" w14:textId="05536E9D" w:rsidR="002044E9" w:rsidRDefault="002044E9" w:rsidP="0042426C">
      <w:pPr>
        <w:pStyle w:val="ListParagraph"/>
        <w:ind w:left="0"/>
        <w:rPr>
          <w:rFonts w:ascii="Bahnschrift" w:hAnsi="Bahnschrift"/>
          <w:sz w:val="24"/>
          <w:szCs w:val="24"/>
        </w:rPr>
      </w:pPr>
    </w:p>
    <w:p w14:paraId="29052509" w14:textId="7659002F" w:rsidR="002044E9" w:rsidRDefault="00BC1C84" w:rsidP="0042426C">
      <w:pPr>
        <w:pStyle w:val="ListParagraph"/>
        <w:ind w:left="0"/>
        <w:rPr>
          <w:rFonts w:ascii="Bahnschrift" w:hAnsi="Bahnschrift"/>
          <w:sz w:val="24"/>
          <w:szCs w:val="24"/>
        </w:rPr>
      </w:pPr>
      <w:r>
        <w:rPr>
          <w:noProof/>
        </w:rPr>
        <w:drawing>
          <wp:anchor distT="0" distB="0" distL="114300" distR="114300" simplePos="0" relativeHeight="251668480" behindDoc="0" locked="0" layoutInCell="1" allowOverlap="1" wp14:anchorId="711B862A" wp14:editId="249008A7">
            <wp:simplePos x="0" y="0"/>
            <wp:positionH relativeFrom="column">
              <wp:posOffset>5086350</wp:posOffset>
            </wp:positionH>
            <wp:positionV relativeFrom="paragraph">
              <wp:posOffset>144145</wp:posOffset>
            </wp:positionV>
            <wp:extent cx="1143000" cy="474453"/>
            <wp:effectExtent l="0" t="0" r="0" b="1905"/>
            <wp:wrapNone/>
            <wp:docPr id="1224291017"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291017" name="Picture 1" descr="A black and white logo&#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1143000" cy="474453"/>
                    </a:xfrm>
                    <a:prstGeom prst="rect">
                      <a:avLst/>
                    </a:prstGeom>
                  </pic:spPr>
                </pic:pic>
              </a:graphicData>
            </a:graphic>
            <wp14:sizeRelH relativeFrom="margin">
              <wp14:pctWidth>0</wp14:pctWidth>
            </wp14:sizeRelH>
            <wp14:sizeRelV relativeFrom="margin">
              <wp14:pctHeight>0</wp14:pctHeight>
            </wp14:sizeRelV>
          </wp:anchor>
        </w:drawing>
      </w:r>
    </w:p>
    <w:p w14:paraId="1D4EB409" w14:textId="539E2E09" w:rsidR="00955E39" w:rsidRDefault="00671D9A" w:rsidP="0042426C">
      <w:pPr>
        <w:pStyle w:val="ListParagraph"/>
        <w:ind w:left="0"/>
        <w:rPr>
          <w:rFonts w:ascii="Bahnschrift" w:hAnsi="Bahnschrift"/>
          <w:sz w:val="24"/>
          <w:szCs w:val="24"/>
        </w:rPr>
      </w:pPr>
      <w:r>
        <w:rPr>
          <w:rFonts w:ascii="Bahnschrift" w:hAnsi="Bahnschrift"/>
          <w:sz w:val="28"/>
          <w:szCs w:val="28"/>
        </w:rPr>
        <w:t xml:space="preserve">ODMAP/EPI Center </w:t>
      </w:r>
    </w:p>
    <w:p w14:paraId="1B0D3CAF" w14:textId="1F9D027A" w:rsidR="00C574F5" w:rsidRDefault="0026386D" w:rsidP="0042426C">
      <w:pPr>
        <w:pStyle w:val="ListParagraph"/>
        <w:ind w:left="0"/>
        <w:rPr>
          <w:rFonts w:ascii="Bahnschrift" w:hAnsi="Bahnschrift"/>
          <w:sz w:val="24"/>
          <w:szCs w:val="24"/>
        </w:rPr>
      </w:pPr>
      <w:r w:rsidRPr="00C574F5">
        <w:rPr>
          <w:noProof/>
          <w:sz w:val="28"/>
          <w:szCs w:val="28"/>
        </w:rPr>
        <w:lastRenderedPageBreak/>
        <w:drawing>
          <wp:anchor distT="0" distB="0" distL="114300" distR="114300" simplePos="0" relativeHeight="251669504" behindDoc="0" locked="0" layoutInCell="1" allowOverlap="1" wp14:anchorId="790208EA" wp14:editId="0303EC06">
            <wp:simplePos x="0" y="0"/>
            <wp:positionH relativeFrom="column">
              <wp:posOffset>5067300</wp:posOffset>
            </wp:positionH>
            <wp:positionV relativeFrom="paragraph">
              <wp:posOffset>1069340</wp:posOffset>
            </wp:positionV>
            <wp:extent cx="685800" cy="434340"/>
            <wp:effectExtent l="0" t="0" r="0" b="3810"/>
            <wp:wrapNone/>
            <wp:docPr id="722598173" name="Picture 1" descr="A close-up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598173" name="Picture 1" descr="A close-up of a syringe&#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 cy="434340"/>
                    </a:xfrm>
                    <a:prstGeom prst="rect">
                      <a:avLst/>
                    </a:prstGeom>
                  </pic:spPr>
                </pic:pic>
              </a:graphicData>
            </a:graphic>
            <wp14:sizeRelH relativeFrom="margin">
              <wp14:pctWidth>0</wp14:pctWidth>
            </wp14:sizeRelH>
            <wp14:sizeRelV relativeFrom="margin">
              <wp14:pctHeight>0</wp14:pctHeight>
            </wp14:sizeRelV>
          </wp:anchor>
        </w:drawing>
      </w:r>
      <w:r w:rsidR="00955E39">
        <w:rPr>
          <w:rFonts w:ascii="Bahnschrift" w:hAnsi="Bahnschrift"/>
          <w:sz w:val="24"/>
          <w:szCs w:val="24"/>
        </w:rPr>
        <w:t xml:space="preserve">As an agency with interests in public safety and health we are </w:t>
      </w:r>
      <w:proofErr w:type="gramStart"/>
      <w:r w:rsidR="00C32393">
        <w:rPr>
          <w:rFonts w:ascii="Bahnschrift" w:hAnsi="Bahnschrift"/>
          <w:sz w:val="24"/>
          <w:szCs w:val="24"/>
        </w:rPr>
        <w:t>provided</w:t>
      </w:r>
      <w:proofErr w:type="gramEnd"/>
      <w:r w:rsidR="00C32393">
        <w:rPr>
          <w:rFonts w:ascii="Bahnschrift" w:hAnsi="Bahnschrift"/>
          <w:sz w:val="24"/>
          <w:szCs w:val="24"/>
        </w:rPr>
        <w:t xml:space="preserve"> </w:t>
      </w:r>
      <w:r w:rsidR="00955E39">
        <w:rPr>
          <w:rFonts w:ascii="Bahnschrift" w:hAnsi="Bahnschrift"/>
          <w:sz w:val="24"/>
          <w:szCs w:val="24"/>
        </w:rPr>
        <w:t xml:space="preserve">access </w:t>
      </w:r>
      <w:proofErr w:type="gramStart"/>
      <w:r w:rsidR="00955E39">
        <w:rPr>
          <w:rFonts w:ascii="Bahnschrift" w:hAnsi="Bahnschrift"/>
          <w:sz w:val="24"/>
          <w:szCs w:val="24"/>
        </w:rPr>
        <w:t>into</w:t>
      </w:r>
      <w:proofErr w:type="gramEnd"/>
      <w:r w:rsidR="00955E39">
        <w:rPr>
          <w:rFonts w:ascii="Bahnschrift" w:hAnsi="Bahnschrift"/>
          <w:sz w:val="24"/>
          <w:szCs w:val="24"/>
        </w:rPr>
        <w:t xml:space="preserve"> the Overdose Detection Mapping Application Program (ODMAP). This website provides real-time suspected overdose data across our jurisdiction which helps support public safety and </w:t>
      </w:r>
      <w:r w:rsidR="00753CB5">
        <w:rPr>
          <w:rFonts w:ascii="Bahnschrift" w:hAnsi="Bahnschrift"/>
          <w:sz w:val="24"/>
          <w:szCs w:val="24"/>
        </w:rPr>
        <w:t xml:space="preserve">local public health. </w:t>
      </w:r>
      <w:r w:rsidR="00707E7C">
        <w:rPr>
          <w:rFonts w:ascii="Bahnschrift" w:hAnsi="Bahnschrift"/>
          <w:sz w:val="24"/>
          <w:szCs w:val="24"/>
        </w:rPr>
        <w:t xml:space="preserve">EPI Center </w:t>
      </w:r>
      <w:r w:rsidR="00671D9A">
        <w:rPr>
          <w:rFonts w:ascii="Bahnschrift" w:hAnsi="Bahnschrift"/>
          <w:sz w:val="24"/>
          <w:szCs w:val="24"/>
        </w:rPr>
        <w:t xml:space="preserve">is another database that allows local health departments </w:t>
      </w:r>
      <w:r w:rsidR="00707E7C">
        <w:rPr>
          <w:rFonts w:ascii="Bahnschrift" w:hAnsi="Bahnschrift"/>
          <w:sz w:val="24"/>
          <w:szCs w:val="24"/>
        </w:rPr>
        <w:t>to access hospital overdose data</w:t>
      </w:r>
      <w:r w:rsidR="00671D9A">
        <w:rPr>
          <w:rFonts w:ascii="Bahnschrift" w:hAnsi="Bahnschrift"/>
          <w:sz w:val="24"/>
          <w:szCs w:val="24"/>
        </w:rPr>
        <w:t xml:space="preserve"> </w:t>
      </w:r>
      <w:r w:rsidR="00C574F5">
        <w:rPr>
          <w:rFonts w:ascii="Bahnschrift" w:hAnsi="Bahnschrift"/>
          <w:sz w:val="24"/>
          <w:szCs w:val="24"/>
        </w:rPr>
        <w:t xml:space="preserve">should a </w:t>
      </w:r>
      <w:r>
        <w:rPr>
          <w:rFonts w:ascii="Bahnschrift" w:hAnsi="Bahnschrift"/>
          <w:sz w:val="24"/>
          <w:szCs w:val="24"/>
        </w:rPr>
        <w:t xml:space="preserve">person </w:t>
      </w:r>
      <w:r w:rsidR="00A31D69">
        <w:rPr>
          <w:rFonts w:ascii="Bahnschrift" w:hAnsi="Bahnschrift"/>
          <w:sz w:val="24"/>
          <w:szCs w:val="24"/>
        </w:rPr>
        <w:t>be taken to an emergency room or urgent care facility.</w:t>
      </w:r>
    </w:p>
    <w:p w14:paraId="4C9120B3" w14:textId="77777777" w:rsidR="00A31D69" w:rsidRDefault="00A31D69" w:rsidP="0042426C">
      <w:pPr>
        <w:pStyle w:val="ListParagraph"/>
        <w:ind w:left="0"/>
        <w:rPr>
          <w:rFonts w:ascii="Bahnschrift" w:hAnsi="Bahnschrift"/>
          <w:sz w:val="24"/>
          <w:szCs w:val="24"/>
        </w:rPr>
      </w:pPr>
    </w:p>
    <w:p w14:paraId="5614861B" w14:textId="2E86BF1F" w:rsidR="00707E7C" w:rsidRPr="00C574F5" w:rsidRDefault="00C574F5" w:rsidP="0042426C">
      <w:pPr>
        <w:pStyle w:val="ListParagraph"/>
        <w:ind w:left="0"/>
        <w:rPr>
          <w:rFonts w:ascii="Bahnschrift" w:hAnsi="Bahnschrift"/>
          <w:sz w:val="28"/>
          <w:szCs w:val="28"/>
        </w:rPr>
      </w:pPr>
      <w:r w:rsidRPr="00C574F5">
        <w:rPr>
          <w:rFonts w:ascii="Bahnschrift" w:hAnsi="Bahnschrift"/>
          <w:sz w:val="28"/>
          <w:szCs w:val="28"/>
        </w:rPr>
        <w:t>CT WIZ</w:t>
      </w:r>
    </w:p>
    <w:p w14:paraId="25FBA54C" w14:textId="71151E1B" w:rsidR="002044E9" w:rsidRDefault="0026386D" w:rsidP="0042426C">
      <w:pPr>
        <w:pStyle w:val="ListParagraph"/>
        <w:ind w:left="0"/>
        <w:rPr>
          <w:rFonts w:ascii="Bahnschrift" w:hAnsi="Bahnschrift"/>
          <w:sz w:val="24"/>
          <w:szCs w:val="24"/>
        </w:rPr>
      </w:pPr>
      <w:r>
        <w:rPr>
          <w:rFonts w:ascii="Bahnschrift" w:hAnsi="Bahnschrift"/>
          <w:sz w:val="24"/>
          <w:szCs w:val="24"/>
        </w:rPr>
        <w:t xml:space="preserve">This is Connecticut’s secure web-based immunization information system. The website tracks and records administration of immunizations for all Connecticut’s children and </w:t>
      </w:r>
    </w:p>
    <w:p w14:paraId="049A0A43" w14:textId="2E52F174" w:rsidR="0026386D" w:rsidRDefault="00C3440F" w:rsidP="0042426C">
      <w:pPr>
        <w:pStyle w:val="ListParagraph"/>
        <w:ind w:left="0"/>
        <w:rPr>
          <w:rFonts w:ascii="Bahnschrift" w:hAnsi="Bahnschrift"/>
          <w:sz w:val="24"/>
          <w:szCs w:val="24"/>
        </w:rPr>
      </w:pPr>
      <w:r>
        <w:rPr>
          <w:rFonts w:ascii="Bahnschrift" w:hAnsi="Bahnschrift"/>
          <w:sz w:val="24"/>
          <w:szCs w:val="24"/>
        </w:rPr>
        <w:t>k</w:t>
      </w:r>
      <w:r w:rsidR="0026386D">
        <w:rPr>
          <w:rFonts w:ascii="Bahnschrift" w:hAnsi="Bahnschrift"/>
          <w:sz w:val="24"/>
          <w:szCs w:val="24"/>
        </w:rPr>
        <w:t xml:space="preserve">eeps records of all adult COVID-19 vaccinations. In the past year a public portal was </w:t>
      </w:r>
      <w:r>
        <w:rPr>
          <w:rFonts w:ascii="Bahnschrift" w:hAnsi="Bahnschrift"/>
          <w:sz w:val="24"/>
          <w:szCs w:val="24"/>
        </w:rPr>
        <w:t>created,</w:t>
      </w:r>
      <w:r w:rsidR="0026386D">
        <w:rPr>
          <w:rFonts w:ascii="Bahnschrift" w:hAnsi="Bahnschrift"/>
          <w:sz w:val="24"/>
          <w:szCs w:val="24"/>
        </w:rPr>
        <w:t xml:space="preserve"> and CT residents can access their vaccin</w:t>
      </w:r>
      <w:r>
        <w:rPr>
          <w:rFonts w:ascii="Bahnschrift" w:hAnsi="Bahnschrift"/>
          <w:sz w:val="24"/>
          <w:szCs w:val="24"/>
        </w:rPr>
        <w:t>ation</w:t>
      </w:r>
      <w:r w:rsidR="0026386D">
        <w:rPr>
          <w:rFonts w:ascii="Bahnschrift" w:hAnsi="Bahnschrift"/>
          <w:sz w:val="24"/>
          <w:szCs w:val="24"/>
        </w:rPr>
        <w:t xml:space="preserve"> records on this site. </w:t>
      </w:r>
    </w:p>
    <w:p w14:paraId="1E242E5C" w14:textId="0CFB209B" w:rsidR="0026386D" w:rsidRDefault="008E51C8" w:rsidP="0042426C">
      <w:pPr>
        <w:pStyle w:val="ListParagraph"/>
        <w:ind w:left="0"/>
        <w:rPr>
          <w:rFonts w:ascii="Bahnschrift" w:hAnsi="Bahnschrift"/>
          <w:sz w:val="24"/>
          <w:szCs w:val="24"/>
        </w:rPr>
      </w:pPr>
      <w:r>
        <w:rPr>
          <w:noProof/>
        </w:rPr>
        <w:drawing>
          <wp:anchor distT="0" distB="0" distL="114300" distR="114300" simplePos="0" relativeHeight="251670528" behindDoc="0" locked="0" layoutInCell="1" allowOverlap="1" wp14:anchorId="151BA926" wp14:editId="4491056C">
            <wp:simplePos x="0" y="0"/>
            <wp:positionH relativeFrom="column">
              <wp:posOffset>4686300</wp:posOffset>
            </wp:positionH>
            <wp:positionV relativeFrom="paragraph">
              <wp:posOffset>77470</wp:posOffset>
            </wp:positionV>
            <wp:extent cx="1066800" cy="344805"/>
            <wp:effectExtent l="0" t="0" r="0" b="0"/>
            <wp:wrapNone/>
            <wp:docPr id="826430983" name="Picture 1" descr="A purpl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430983" name="Picture 1" descr="A purple and white logo&#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1066800" cy="344805"/>
                    </a:xfrm>
                    <a:prstGeom prst="rect">
                      <a:avLst/>
                    </a:prstGeom>
                  </pic:spPr>
                </pic:pic>
              </a:graphicData>
            </a:graphic>
            <wp14:sizeRelH relativeFrom="margin">
              <wp14:pctWidth>0</wp14:pctWidth>
            </wp14:sizeRelH>
            <wp14:sizeRelV relativeFrom="margin">
              <wp14:pctHeight>0</wp14:pctHeight>
            </wp14:sizeRelV>
          </wp:anchor>
        </w:drawing>
      </w:r>
    </w:p>
    <w:p w14:paraId="17129685" w14:textId="2EA36C1E" w:rsidR="0026386D" w:rsidRPr="0026386D" w:rsidRDefault="0026386D" w:rsidP="0042426C">
      <w:pPr>
        <w:pStyle w:val="ListParagraph"/>
        <w:ind w:left="0"/>
        <w:rPr>
          <w:rFonts w:ascii="Bahnschrift" w:hAnsi="Bahnschrift"/>
          <w:sz w:val="28"/>
          <w:szCs w:val="28"/>
        </w:rPr>
      </w:pPr>
      <w:r w:rsidRPr="0026386D">
        <w:rPr>
          <w:rFonts w:ascii="Bahnschrift" w:hAnsi="Bahnschrift"/>
          <w:sz w:val="28"/>
          <w:szCs w:val="28"/>
        </w:rPr>
        <w:t>GWHP</w:t>
      </w:r>
      <w:r w:rsidR="008E51C8" w:rsidRPr="008E51C8">
        <w:rPr>
          <w:noProof/>
        </w:rPr>
        <w:t xml:space="preserve"> </w:t>
      </w:r>
    </w:p>
    <w:p w14:paraId="0F10771C" w14:textId="5B924FC8" w:rsidR="0026386D" w:rsidRDefault="008E51C8" w:rsidP="0042426C">
      <w:pPr>
        <w:pStyle w:val="ListParagraph"/>
        <w:ind w:left="0"/>
        <w:rPr>
          <w:rFonts w:ascii="Bahnschrift" w:hAnsi="Bahnschrift"/>
          <w:sz w:val="24"/>
          <w:szCs w:val="24"/>
        </w:rPr>
      </w:pPr>
      <w:r>
        <w:rPr>
          <w:rFonts w:ascii="Bahnschrift" w:hAnsi="Bahnschrift"/>
          <w:sz w:val="24"/>
          <w:szCs w:val="24"/>
        </w:rPr>
        <w:t xml:space="preserve">The Greater Waterbury Health Partnership is a collaboration of many regional health partners including Chesprocott. Every three years a Community Health Needs Assessment is funded, and the partners consider options to address the needs of the residents in the Greater Waterbury area towns which include Cheshire, Prospect and Wolcott. The Director of Health serves on the Executive Committee and has participated in all Community Health Needs Assessments, Community Health Improvement Plans, well-being reports and strategic planning. The information </w:t>
      </w:r>
      <w:r w:rsidR="00C3440F">
        <w:rPr>
          <w:rFonts w:ascii="Bahnschrift" w:hAnsi="Bahnschrift"/>
          <w:sz w:val="24"/>
          <w:szCs w:val="24"/>
        </w:rPr>
        <w:t xml:space="preserve">shared </w:t>
      </w:r>
      <w:r>
        <w:rPr>
          <w:rFonts w:ascii="Bahnschrift" w:hAnsi="Bahnschrift"/>
          <w:sz w:val="24"/>
          <w:szCs w:val="24"/>
        </w:rPr>
        <w:t>and relationships fostered ha</w:t>
      </w:r>
      <w:r w:rsidR="00C3440F">
        <w:rPr>
          <w:rFonts w:ascii="Bahnschrift" w:hAnsi="Bahnschrift"/>
          <w:sz w:val="24"/>
          <w:szCs w:val="24"/>
        </w:rPr>
        <w:t>s provided numerous resources and opportunities for improvement in health services.</w:t>
      </w:r>
    </w:p>
    <w:p w14:paraId="5B934707" w14:textId="5A6FB4CF" w:rsidR="00C3440F" w:rsidRDefault="00C3440F" w:rsidP="0042426C">
      <w:pPr>
        <w:pStyle w:val="ListParagraph"/>
        <w:ind w:left="0"/>
        <w:rPr>
          <w:rFonts w:ascii="Bahnschrift" w:hAnsi="Bahnschrift"/>
          <w:sz w:val="24"/>
          <w:szCs w:val="24"/>
        </w:rPr>
      </w:pPr>
    </w:p>
    <w:p w14:paraId="1B316494" w14:textId="0782EDE1" w:rsidR="00C3440F" w:rsidRDefault="00512591" w:rsidP="0042426C">
      <w:pPr>
        <w:pStyle w:val="ListParagraph"/>
        <w:ind w:left="0"/>
        <w:rPr>
          <w:rFonts w:ascii="Bahnschrift" w:hAnsi="Bahnschrift"/>
          <w:sz w:val="28"/>
          <w:szCs w:val="28"/>
        </w:rPr>
      </w:pPr>
      <w:r>
        <w:rPr>
          <w:rFonts w:ascii="Bahnschrift" w:hAnsi="Bahnschrift"/>
          <w:sz w:val="28"/>
          <w:szCs w:val="28"/>
        </w:rPr>
        <w:t>CTEDESS/Maven</w:t>
      </w:r>
    </w:p>
    <w:p w14:paraId="22AB821B" w14:textId="1F40CB7B" w:rsidR="00512591" w:rsidRPr="00512591" w:rsidRDefault="00512591" w:rsidP="0042426C">
      <w:pPr>
        <w:pStyle w:val="ListParagraph"/>
        <w:ind w:left="0"/>
        <w:rPr>
          <w:rFonts w:ascii="Bahnschrift" w:hAnsi="Bahnschrift"/>
          <w:sz w:val="24"/>
          <w:szCs w:val="24"/>
        </w:rPr>
      </w:pPr>
      <w:r>
        <w:rPr>
          <w:rFonts w:ascii="Bahnschrift" w:hAnsi="Bahnschrift"/>
          <w:sz w:val="24"/>
          <w:szCs w:val="24"/>
        </w:rPr>
        <w:t xml:space="preserve">The CT DPH provides the health district communicable disease data and disease reporting through this web-based electronic disease surveillance system. Not only do we access disease data, but we manage elevated blood lead levels cases through this system. We receive daily updates on over </w:t>
      </w:r>
      <w:r w:rsidR="00F11003">
        <w:rPr>
          <w:rFonts w:ascii="Bahnschrift" w:hAnsi="Bahnschrift"/>
          <w:sz w:val="24"/>
          <w:szCs w:val="24"/>
        </w:rPr>
        <w:t>80 reportable diseases, emergency illnesses and health conditions that are declared reportable by the Commissioner of DPH.</w:t>
      </w:r>
    </w:p>
    <w:p w14:paraId="38138B25" w14:textId="6070648A" w:rsidR="008E51C8" w:rsidRDefault="008E51C8" w:rsidP="0042426C">
      <w:pPr>
        <w:pStyle w:val="ListParagraph"/>
        <w:ind w:left="0"/>
        <w:rPr>
          <w:rFonts w:ascii="Bahnschrift" w:hAnsi="Bahnschrift"/>
          <w:sz w:val="24"/>
          <w:szCs w:val="24"/>
        </w:rPr>
      </w:pPr>
    </w:p>
    <w:p w14:paraId="3885012A" w14:textId="13CAE80E" w:rsidR="0026386D" w:rsidRDefault="00D30A14" w:rsidP="0042426C">
      <w:pPr>
        <w:pStyle w:val="ListParagraph"/>
        <w:ind w:left="0"/>
        <w:rPr>
          <w:rFonts w:ascii="Bahnschrift" w:hAnsi="Bahnschrift"/>
          <w:sz w:val="24"/>
          <w:szCs w:val="24"/>
        </w:rPr>
      </w:pPr>
      <w:r>
        <w:rPr>
          <w:noProof/>
        </w:rPr>
        <w:drawing>
          <wp:anchor distT="0" distB="0" distL="114300" distR="114300" simplePos="0" relativeHeight="251673600" behindDoc="1" locked="0" layoutInCell="1" allowOverlap="1" wp14:anchorId="0B5C3B1B" wp14:editId="250F007F">
            <wp:simplePos x="0" y="0"/>
            <wp:positionH relativeFrom="column">
              <wp:posOffset>3588449</wp:posOffset>
            </wp:positionH>
            <wp:positionV relativeFrom="paragraph">
              <wp:posOffset>124913</wp:posOffset>
            </wp:positionV>
            <wp:extent cx="1339289" cy="1753251"/>
            <wp:effectExtent l="304800" t="209550" r="299085" b="208915"/>
            <wp:wrapNone/>
            <wp:docPr id="51104214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042149" name="Picture 1" descr="A screenshot of a compute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rot="1333931">
                      <a:off x="0" y="0"/>
                      <a:ext cx="1341900" cy="1756669"/>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2576" behindDoc="1" locked="0" layoutInCell="1" allowOverlap="1" wp14:anchorId="65E8981E" wp14:editId="13CC70C5">
            <wp:simplePos x="0" y="0"/>
            <wp:positionH relativeFrom="column">
              <wp:posOffset>1412561</wp:posOffset>
            </wp:positionH>
            <wp:positionV relativeFrom="paragraph">
              <wp:posOffset>194717</wp:posOffset>
            </wp:positionV>
            <wp:extent cx="1349175" cy="1929654"/>
            <wp:effectExtent l="342900" t="209550" r="289560" b="204470"/>
            <wp:wrapNone/>
            <wp:docPr id="1482492618"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492618" name="Picture 1" descr="A close-up of a documen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rot="20108977">
                      <a:off x="0" y="0"/>
                      <a:ext cx="1350733" cy="1931882"/>
                    </a:xfrm>
                    <a:prstGeom prst="rect">
                      <a:avLst/>
                    </a:prstGeom>
                  </pic:spPr>
                </pic:pic>
              </a:graphicData>
            </a:graphic>
            <wp14:sizeRelH relativeFrom="margin">
              <wp14:pctWidth>0</wp14:pctWidth>
            </wp14:sizeRelH>
            <wp14:sizeRelV relativeFrom="margin">
              <wp14:pctHeight>0</wp14:pctHeight>
            </wp14:sizeRelV>
          </wp:anchor>
        </w:drawing>
      </w:r>
    </w:p>
    <w:p w14:paraId="19D04934" w14:textId="4F5212B0" w:rsidR="0026386D" w:rsidRDefault="0026386D" w:rsidP="0042426C">
      <w:pPr>
        <w:pStyle w:val="ListParagraph"/>
        <w:ind w:left="0"/>
        <w:rPr>
          <w:rFonts w:ascii="Bahnschrift" w:hAnsi="Bahnschrift"/>
          <w:sz w:val="24"/>
          <w:szCs w:val="24"/>
        </w:rPr>
      </w:pPr>
    </w:p>
    <w:p w14:paraId="01B41087" w14:textId="34A4187E" w:rsidR="0026386D" w:rsidRDefault="0026386D" w:rsidP="0042426C">
      <w:pPr>
        <w:pStyle w:val="ListParagraph"/>
        <w:ind w:left="0"/>
        <w:rPr>
          <w:rFonts w:ascii="Bahnschrift" w:hAnsi="Bahnschrift"/>
          <w:sz w:val="24"/>
          <w:szCs w:val="24"/>
        </w:rPr>
      </w:pPr>
    </w:p>
    <w:p w14:paraId="0CE9E508" w14:textId="6269934F" w:rsidR="0026386D" w:rsidRDefault="0026386D" w:rsidP="0042426C">
      <w:pPr>
        <w:pStyle w:val="ListParagraph"/>
        <w:ind w:left="0"/>
        <w:rPr>
          <w:rFonts w:ascii="Bahnschrift" w:hAnsi="Bahnschrift"/>
          <w:sz w:val="24"/>
          <w:szCs w:val="24"/>
        </w:rPr>
      </w:pPr>
    </w:p>
    <w:p w14:paraId="2E2403B4" w14:textId="6E335865" w:rsidR="0026386D" w:rsidRDefault="0026386D" w:rsidP="0042426C">
      <w:pPr>
        <w:pStyle w:val="ListParagraph"/>
        <w:ind w:left="0"/>
        <w:rPr>
          <w:rFonts w:ascii="Bahnschrift" w:hAnsi="Bahnschrift"/>
          <w:sz w:val="24"/>
          <w:szCs w:val="24"/>
        </w:rPr>
      </w:pPr>
    </w:p>
    <w:p w14:paraId="6CEFC70A" w14:textId="77777777" w:rsidR="0026386D" w:rsidRDefault="0026386D" w:rsidP="0042426C">
      <w:pPr>
        <w:pStyle w:val="ListParagraph"/>
        <w:ind w:left="0"/>
        <w:rPr>
          <w:rFonts w:ascii="Bahnschrift" w:hAnsi="Bahnschrift"/>
          <w:sz w:val="24"/>
          <w:szCs w:val="24"/>
        </w:rPr>
      </w:pPr>
    </w:p>
    <w:p w14:paraId="5CC3CB62" w14:textId="77777777" w:rsidR="007C3A0A" w:rsidRDefault="007C3A0A" w:rsidP="0042426C">
      <w:pPr>
        <w:pStyle w:val="ListParagraph"/>
        <w:ind w:left="0"/>
        <w:rPr>
          <w:rFonts w:ascii="Bahnschrift" w:hAnsi="Bahnschrift"/>
          <w:sz w:val="24"/>
          <w:szCs w:val="24"/>
        </w:rPr>
      </w:pPr>
    </w:p>
    <w:p w14:paraId="3A2F2282" w14:textId="77777777" w:rsidR="00E5509E" w:rsidRDefault="00E5509E" w:rsidP="0042426C">
      <w:pPr>
        <w:pStyle w:val="ListParagraph"/>
        <w:ind w:left="0"/>
        <w:rPr>
          <w:rFonts w:ascii="Bahnschrift" w:hAnsi="Bahnschrift"/>
          <w:sz w:val="24"/>
          <w:szCs w:val="24"/>
        </w:rPr>
      </w:pPr>
    </w:p>
    <w:p w14:paraId="1993C75A" w14:textId="77777777" w:rsidR="00E5509E" w:rsidRDefault="00E5509E" w:rsidP="0042426C">
      <w:pPr>
        <w:pStyle w:val="ListParagraph"/>
        <w:ind w:left="0"/>
        <w:rPr>
          <w:rFonts w:ascii="Bahnschrift" w:hAnsi="Bahnschrift"/>
          <w:sz w:val="24"/>
          <w:szCs w:val="24"/>
        </w:rPr>
      </w:pPr>
    </w:p>
    <w:p w14:paraId="17F1FB4A" w14:textId="5E749E60" w:rsidR="00CD24E2" w:rsidRDefault="00CD24E2" w:rsidP="0042426C">
      <w:pPr>
        <w:pStyle w:val="ListParagraph"/>
        <w:ind w:left="0"/>
        <w:rPr>
          <w:rFonts w:ascii="Bahnschrift" w:hAnsi="Bahnschrift"/>
          <w:sz w:val="24"/>
          <w:szCs w:val="24"/>
        </w:rPr>
      </w:pPr>
    </w:p>
    <w:p w14:paraId="47988EEA" w14:textId="2BE062BC" w:rsidR="0026386D" w:rsidRDefault="00AE3D0E" w:rsidP="0042426C">
      <w:pPr>
        <w:pStyle w:val="ListParagraph"/>
        <w:ind w:left="0"/>
        <w:rPr>
          <w:rFonts w:ascii="Bahnschrift" w:hAnsi="Bahnschrift"/>
          <w:sz w:val="24"/>
          <w:szCs w:val="24"/>
        </w:rPr>
      </w:pPr>
      <w:r>
        <w:rPr>
          <w:rFonts w:ascii="Bahnschrift" w:hAnsi="Bahnschrift"/>
          <w:noProof/>
          <w:sz w:val="28"/>
          <w:szCs w:val="28"/>
        </w:rPr>
        <w:lastRenderedPageBreak/>
        <mc:AlternateContent>
          <mc:Choice Requires="wps">
            <w:drawing>
              <wp:anchor distT="0" distB="0" distL="114300" distR="114300" simplePos="0" relativeHeight="251675648" behindDoc="0" locked="0" layoutInCell="1" allowOverlap="1" wp14:anchorId="5A388AA1" wp14:editId="462B3581">
                <wp:simplePos x="0" y="0"/>
                <wp:positionH relativeFrom="column">
                  <wp:posOffset>0</wp:posOffset>
                </wp:positionH>
                <wp:positionV relativeFrom="paragraph">
                  <wp:posOffset>0</wp:posOffset>
                </wp:positionV>
                <wp:extent cx="5943600" cy="685800"/>
                <wp:effectExtent l="0" t="0" r="19050" b="19050"/>
                <wp:wrapNone/>
                <wp:docPr id="1635764640" name="Text Box 1"/>
                <wp:cNvGraphicFramePr/>
                <a:graphic xmlns:a="http://schemas.openxmlformats.org/drawingml/2006/main">
                  <a:graphicData uri="http://schemas.microsoft.com/office/word/2010/wordprocessingShape">
                    <wps:wsp>
                      <wps:cNvSpPr txBox="1"/>
                      <wps:spPr>
                        <a:xfrm>
                          <a:off x="0" y="0"/>
                          <a:ext cx="5943600" cy="685800"/>
                        </a:xfrm>
                        <a:prstGeom prst="rect">
                          <a:avLst/>
                        </a:prstGeom>
                        <a:solidFill>
                          <a:srgbClr val="4472C4">
                            <a:lumMod val="20000"/>
                            <a:lumOff val="80000"/>
                          </a:srgbClr>
                        </a:solidFill>
                        <a:ln w="6350">
                          <a:solidFill>
                            <a:prstClr val="black"/>
                          </a:solidFill>
                        </a:ln>
                      </wps:spPr>
                      <wps:txbx>
                        <w:txbxContent>
                          <w:p w14:paraId="3DC1F405" w14:textId="6036CDA6" w:rsidR="00AE3D0E" w:rsidRPr="008408D3" w:rsidRDefault="00AE3D0E" w:rsidP="00AE3D0E">
                            <w:pPr>
                              <w:pStyle w:val="ListParagraph"/>
                              <w:numPr>
                                <w:ilvl w:val="0"/>
                                <w:numId w:val="5"/>
                              </w:numPr>
                              <w:rPr>
                                <w:b/>
                                <w:bCs/>
                                <w:sz w:val="72"/>
                                <w:szCs w:val="72"/>
                              </w:rPr>
                            </w:pPr>
                            <w:r w:rsidRPr="00AE3D0E">
                              <w:rPr>
                                <w:b/>
                                <w:bCs/>
                                <w:sz w:val="60"/>
                                <w:szCs w:val="60"/>
                              </w:rPr>
                              <w:t>Investigate Health Problems</w:t>
                            </w:r>
                            <w:r>
                              <w:rPr>
                                <w:b/>
                                <w:bCs/>
                                <w:sz w:val="72"/>
                                <w:szCs w:val="72"/>
                              </w:rPr>
                              <w:t xml:space="preserve"> </w:t>
                            </w:r>
                            <w:proofErr w:type="spellStart"/>
                            <w:r>
                              <w:rPr>
                                <w:b/>
                                <w:bCs/>
                                <w:sz w:val="72"/>
                                <w:szCs w:val="72"/>
                              </w:rPr>
                              <w:t>ProPProblemsProblems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388AA1" id="_x0000_s1028" type="#_x0000_t202" style="position:absolute;margin-left:0;margin-top:0;width:468pt;height:5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z80VwIAAL8EAAAOAAAAZHJzL2Uyb0RvYy54bWysVE1v2zAMvQ/YfxB0X+ykTpsacYosRYcB&#10;XVsgHXpWZDkxJosapcTufv0oOV/tdhp2UcQPP5GPj5nedI1mO4WuBlPw4SDlTBkJZW3WBf/+fPdp&#10;wpnzwpRCg1EFf1WO38w+fpi2Nlcj2IAuFTICMS5vbcE33ts8SZzcqEa4AVhlKFgBNsKTieukRNES&#10;eqOTUZpeJi1gaRGkco68t32QzyJ+VSnpH6vKKc90wak2H0+M5yqcyWwq8jUKu6nlvgzxD1U0ojb0&#10;6BHqVnjBtlj/AdXUEsFB5QcSmgSqqpYq9kDdDNN33Sw3wqrYC5Hj7JEm9/9g5cNuaZ+Q+e4zdDTA&#10;QEhrXe7IGfrpKmzCL1XKKE4Uvh5pU51nkpzj6+ziMqWQpNjlZDyhO8Ekp68tOv9FQcPCpeBIY4ls&#10;id29833qISU85kDX5V2tdTRwvVpoZDtBI8yyq9Eii9/qbfMNyt5NSujfFDm5aeK9mwo5luJ6mFjW&#10;G3xtWEtlX4zTCPsmFoo6vr3SQv7YN3aWRW1qQ7An1sLNd6uO1WXBRwdGV1C+EtEIvQadlXc1wd8L&#10;558EkuiIQFok/0hHpYFqgv2Nsw3gr7/5Qz5pgaKctSTigrufW4GKM/3VkEquh1kWVB+NbHw1IgPP&#10;I6vziNk2CyCSh7SyVsZryPf6cK0Qmhfat3l4lULCSHq74NLjwVj4frloY6Waz2MaKd0Kf2+WVgbw&#10;MNRA7HP3ItDuJeFJTA9wELzI3ymjzw1fGphvPVR1lE1guud1PwDakjjh/UaHNTy3Y9bpf2f2GwAA&#10;//8DAFBLAwQUAAYACAAAACEACsCpqtkAAAAFAQAADwAAAGRycy9kb3ducmV2LnhtbEyPzU7DMBCE&#10;70i8g7VI3KjTIpU2xKlQRS7cWvIA23ibRI3XUez88PYsXOCy0mhGs99kh8V1aqIhtJ4NrFcJKOLK&#10;25ZrA+Vn8bQDFSKyxc4zGfiiAIf8/i7D1PqZTzSdY62khEOKBpoY+1TrUDXkMKx8Tyze1Q8Oo8ih&#10;1nbAWcpdpzdJstUOW5YPDfZ0bKi6nUdn4LY5TeWL/wjreo9jVRzfr3NRGvP4sLy9goq0xL8w/OAL&#10;OuTCdPEj26A6AzIk/l7x9s9bkRcJJbsEdJ7p//T5NwAAAP//AwBQSwECLQAUAAYACAAAACEAtoM4&#10;kv4AAADhAQAAEwAAAAAAAAAAAAAAAAAAAAAAW0NvbnRlbnRfVHlwZXNdLnhtbFBLAQItABQABgAI&#10;AAAAIQA4/SH/1gAAAJQBAAALAAAAAAAAAAAAAAAAAC8BAABfcmVscy8ucmVsc1BLAQItABQABgAI&#10;AAAAIQA45z80VwIAAL8EAAAOAAAAAAAAAAAAAAAAAC4CAABkcnMvZTJvRG9jLnhtbFBLAQItABQA&#10;BgAIAAAAIQAKwKmq2QAAAAUBAAAPAAAAAAAAAAAAAAAAALEEAABkcnMvZG93bnJldi54bWxQSwUG&#10;AAAAAAQABADzAAAAtwUAAAAA&#10;" fillcolor="#dae3f3" strokeweight=".5pt">
                <v:textbox>
                  <w:txbxContent>
                    <w:p w14:paraId="3DC1F405" w14:textId="6036CDA6" w:rsidR="00AE3D0E" w:rsidRPr="008408D3" w:rsidRDefault="00AE3D0E" w:rsidP="00AE3D0E">
                      <w:pPr>
                        <w:pStyle w:val="ListParagraph"/>
                        <w:numPr>
                          <w:ilvl w:val="0"/>
                          <w:numId w:val="5"/>
                        </w:numPr>
                        <w:rPr>
                          <w:b/>
                          <w:bCs/>
                          <w:sz w:val="72"/>
                          <w:szCs w:val="72"/>
                        </w:rPr>
                      </w:pPr>
                      <w:r w:rsidRPr="00AE3D0E">
                        <w:rPr>
                          <w:b/>
                          <w:bCs/>
                          <w:sz w:val="60"/>
                          <w:szCs w:val="60"/>
                        </w:rPr>
                        <w:t>Investigate Health Problems</w:t>
                      </w:r>
                      <w:r>
                        <w:rPr>
                          <w:b/>
                          <w:bCs/>
                          <w:sz w:val="72"/>
                          <w:szCs w:val="72"/>
                        </w:rPr>
                        <w:t xml:space="preserve"> </w:t>
                      </w:r>
                      <w:proofErr w:type="spellStart"/>
                      <w:r>
                        <w:rPr>
                          <w:b/>
                          <w:bCs/>
                          <w:sz w:val="72"/>
                          <w:szCs w:val="72"/>
                        </w:rPr>
                        <w:t>ProPProblemsProblems</w:t>
                      </w:r>
                      <w:proofErr w:type="spellEnd"/>
                    </w:p>
                  </w:txbxContent>
                </v:textbox>
              </v:shape>
            </w:pict>
          </mc:Fallback>
        </mc:AlternateContent>
      </w:r>
    </w:p>
    <w:p w14:paraId="6245129F" w14:textId="77777777" w:rsidR="0026386D" w:rsidRDefault="0026386D" w:rsidP="0042426C">
      <w:pPr>
        <w:pStyle w:val="ListParagraph"/>
        <w:ind w:left="0"/>
        <w:rPr>
          <w:rFonts w:ascii="Bahnschrift" w:hAnsi="Bahnschrift"/>
          <w:sz w:val="24"/>
          <w:szCs w:val="24"/>
        </w:rPr>
      </w:pPr>
    </w:p>
    <w:p w14:paraId="0210ADED" w14:textId="77777777" w:rsidR="0026386D" w:rsidRDefault="0026386D" w:rsidP="0042426C">
      <w:pPr>
        <w:pStyle w:val="ListParagraph"/>
        <w:ind w:left="0"/>
        <w:rPr>
          <w:rFonts w:ascii="Bahnschrift" w:hAnsi="Bahnschrift"/>
          <w:sz w:val="24"/>
          <w:szCs w:val="24"/>
        </w:rPr>
      </w:pPr>
    </w:p>
    <w:p w14:paraId="24EF7119" w14:textId="77777777" w:rsidR="0026386D" w:rsidRDefault="0026386D" w:rsidP="0042426C">
      <w:pPr>
        <w:pStyle w:val="ListParagraph"/>
        <w:ind w:left="0"/>
        <w:rPr>
          <w:rFonts w:ascii="Bahnschrift" w:hAnsi="Bahnschrift"/>
          <w:sz w:val="24"/>
          <w:szCs w:val="24"/>
        </w:rPr>
      </w:pPr>
    </w:p>
    <w:p w14:paraId="4C4C9122" w14:textId="7EDF0F6C" w:rsidR="003F3416" w:rsidRDefault="003F3416" w:rsidP="00416CCA">
      <w:pPr>
        <w:rPr>
          <w:rFonts w:ascii="Bahnschrift" w:hAnsi="Bahnschrift"/>
          <w:i/>
          <w:iCs/>
          <w:sz w:val="24"/>
          <w:szCs w:val="24"/>
        </w:rPr>
      </w:pPr>
      <w:r w:rsidRPr="00AE3D0E">
        <w:rPr>
          <w:rFonts w:ascii="Bahnschrift" w:hAnsi="Bahnschrift"/>
          <w:i/>
          <w:iCs/>
          <w:sz w:val="24"/>
          <w:szCs w:val="24"/>
        </w:rPr>
        <w:t xml:space="preserve">Investigate, </w:t>
      </w:r>
      <w:r w:rsidR="00965F13" w:rsidRPr="00AE3D0E">
        <w:rPr>
          <w:rFonts w:ascii="Bahnschrift" w:hAnsi="Bahnschrift"/>
          <w:i/>
          <w:iCs/>
          <w:sz w:val="24"/>
          <w:szCs w:val="24"/>
        </w:rPr>
        <w:t>diagnose,</w:t>
      </w:r>
      <w:r w:rsidRPr="00AE3D0E">
        <w:rPr>
          <w:rFonts w:ascii="Bahnschrift" w:hAnsi="Bahnschrift"/>
          <w:i/>
          <w:iCs/>
          <w:sz w:val="24"/>
          <w:szCs w:val="24"/>
        </w:rPr>
        <w:t xml:space="preserve"> and address health problems and hazards affecting the population.</w:t>
      </w:r>
    </w:p>
    <w:p w14:paraId="449A0370" w14:textId="39C870FC" w:rsidR="00AE3D0E" w:rsidRDefault="00327AF6" w:rsidP="00416CCA">
      <w:pPr>
        <w:rPr>
          <w:rFonts w:ascii="Bahnschrift" w:hAnsi="Bahnschrift"/>
          <w:b/>
          <w:bCs/>
          <w:sz w:val="28"/>
          <w:szCs w:val="28"/>
        </w:rPr>
      </w:pPr>
      <w:r>
        <w:rPr>
          <w:rFonts w:ascii="Bahnschrift" w:hAnsi="Bahnschrift"/>
          <w:noProof/>
          <w:sz w:val="24"/>
          <w:szCs w:val="24"/>
        </w:rPr>
        <w:drawing>
          <wp:anchor distT="0" distB="0" distL="114300" distR="114300" simplePos="0" relativeHeight="251676672" behindDoc="0" locked="0" layoutInCell="1" allowOverlap="1" wp14:anchorId="18591B37" wp14:editId="51650813">
            <wp:simplePos x="0" y="0"/>
            <wp:positionH relativeFrom="column">
              <wp:posOffset>4905375</wp:posOffset>
            </wp:positionH>
            <wp:positionV relativeFrom="page">
              <wp:posOffset>2590800</wp:posOffset>
            </wp:positionV>
            <wp:extent cx="1343025" cy="1343025"/>
            <wp:effectExtent l="0" t="0" r="9525" b="9525"/>
            <wp:wrapSquare wrapText="bothSides"/>
            <wp:docPr id="1768840722" name="Picture 1" descr="Magnifying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840722" name="Picture 1768840722" descr="Magnifying glass"/>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343025" cy="1343025"/>
                    </a:xfrm>
                    <a:prstGeom prst="rect">
                      <a:avLst/>
                    </a:prstGeom>
                  </pic:spPr>
                </pic:pic>
              </a:graphicData>
            </a:graphic>
            <wp14:sizeRelH relativeFrom="margin">
              <wp14:pctWidth>0</wp14:pctWidth>
            </wp14:sizeRelH>
            <wp14:sizeRelV relativeFrom="margin">
              <wp14:pctHeight>0</wp14:pctHeight>
            </wp14:sizeRelV>
          </wp:anchor>
        </w:drawing>
      </w:r>
      <w:r w:rsidR="00AE3D0E">
        <w:rPr>
          <w:rFonts w:ascii="Bahnschrift" w:hAnsi="Bahnschrift"/>
          <w:b/>
          <w:bCs/>
          <w:sz w:val="28"/>
          <w:szCs w:val="28"/>
        </w:rPr>
        <w:t>Communicable Disease Surveillance</w:t>
      </w:r>
    </w:p>
    <w:p w14:paraId="60D277C7" w14:textId="0B61961C" w:rsidR="00AE3D0E" w:rsidRDefault="00AE3D0E" w:rsidP="00416CCA">
      <w:pPr>
        <w:rPr>
          <w:rFonts w:ascii="Bahnschrift" w:hAnsi="Bahnschrift"/>
          <w:sz w:val="24"/>
          <w:szCs w:val="24"/>
        </w:rPr>
      </w:pPr>
      <w:r>
        <w:rPr>
          <w:rFonts w:ascii="Bahnschrift" w:hAnsi="Bahnschrift"/>
          <w:sz w:val="24"/>
          <w:szCs w:val="24"/>
        </w:rPr>
        <w:t xml:space="preserve">The Health District </w:t>
      </w:r>
      <w:r w:rsidR="008B67FC">
        <w:rPr>
          <w:rFonts w:ascii="Bahnschrift" w:hAnsi="Bahnschrift"/>
          <w:sz w:val="24"/>
          <w:szCs w:val="24"/>
        </w:rPr>
        <w:t>receives</w:t>
      </w:r>
      <w:r>
        <w:rPr>
          <w:rFonts w:ascii="Bahnschrift" w:hAnsi="Bahnschrift"/>
          <w:sz w:val="24"/>
          <w:szCs w:val="24"/>
        </w:rPr>
        <w:t xml:space="preserve"> </w:t>
      </w:r>
      <w:r w:rsidR="008B67FC">
        <w:rPr>
          <w:rFonts w:ascii="Bahnschrift" w:hAnsi="Bahnschrift"/>
          <w:sz w:val="24"/>
          <w:szCs w:val="24"/>
        </w:rPr>
        <w:t xml:space="preserve">communicable diseases </w:t>
      </w:r>
      <w:r w:rsidR="0010672F">
        <w:rPr>
          <w:rFonts w:ascii="Bahnschrift" w:hAnsi="Bahnschrift"/>
          <w:sz w:val="24"/>
          <w:szCs w:val="24"/>
        </w:rPr>
        <w:t>reports</w:t>
      </w:r>
      <w:r w:rsidR="008B67FC">
        <w:rPr>
          <w:rFonts w:ascii="Bahnschrift" w:hAnsi="Bahnschrift"/>
          <w:sz w:val="24"/>
          <w:szCs w:val="24"/>
        </w:rPr>
        <w:t xml:space="preserve"> from various sources including the CT DPH, hospitals, local doctors and first responders. Each January the CT DPH releases a list of communicable diseases, emergency illnesses and other health conditions that are required to be reported to the health district per Connecticut General Statute 19a-215</w:t>
      </w:r>
      <w:r w:rsidR="0010672F">
        <w:rPr>
          <w:rFonts w:ascii="Bahnschrift" w:hAnsi="Bahnschrift"/>
          <w:sz w:val="24"/>
          <w:szCs w:val="24"/>
        </w:rPr>
        <w:t>. We receive mailed paper reports and monitor electronic reports through the Connecticut Electronic Disease Surveillance System (CTEDSS). The following is a sampling of communicable disease cases reported in the past.</w:t>
      </w:r>
    </w:p>
    <w:tbl>
      <w:tblPr>
        <w:tblW w:w="9715" w:type="dxa"/>
        <w:tblLook w:val="04A0" w:firstRow="1" w:lastRow="0" w:firstColumn="1" w:lastColumn="0" w:noHBand="0" w:noVBand="1"/>
      </w:tblPr>
      <w:tblGrid>
        <w:gridCol w:w="3483"/>
        <w:gridCol w:w="1350"/>
        <w:gridCol w:w="1350"/>
        <w:gridCol w:w="1462"/>
        <w:gridCol w:w="2070"/>
      </w:tblGrid>
      <w:tr w:rsidR="006C1E04" w:rsidRPr="00557290" w14:paraId="6A535885" w14:textId="77777777" w:rsidTr="00E5509E">
        <w:trPr>
          <w:trHeight w:val="388"/>
        </w:trPr>
        <w:tc>
          <w:tcPr>
            <w:tcW w:w="0" w:type="auto"/>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hideMark/>
          </w:tcPr>
          <w:p w14:paraId="4858DB91" w14:textId="77777777" w:rsidR="006C1E04" w:rsidRPr="00557290" w:rsidRDefault="006C1E04" w:rsidP="006C1E04">
            <w:pPr>
              <w:spacing w:after="0" w:line="240" w:lineRule="auto"/>
              <w:rPr>
                <w:rFonts w:ascii="Calibri" w:eastAsia="Times New Roman" w:hAnsi="Calibri" w:cs="Calibri"/>
                <w:b/>
                <w:bCs/>
                <w:color w:val="000000"/>
                <w:kern w:val="0"/>
                <w:sz w:val="28"/>
                <w:szCs w:val="28"/>
                <w14:ligatures w14:val="none"/>
              </w:rPr>
            </w:pPr>
            <w:r w:rsidRPr="00557290">
              <w:rPr>
                <w:rFonts w:ascii="Calibri" w:eastAsia="Times New Roman" w:hAnsi="Calibri" w:cs="Calibri"/>
                <w:b/>
                <w:bCs/>
                <w:color w:val="000000"/>
                <w:kern w:val="0"/>
                <w:sz w:val="28"/>
                <w:szCs w:val="28"/>
                <w14:ligatures w14:val="none"/>
              </w:rPr>
              <w:t>Reports Reviewed</w:t>
            </w:r>
          </w:p>
        </w:tc>
        <w:tc>
          <w:tcPr>
            <w:tcW w:w="0" w:type="auto"/>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13EC1655" w14:textId="1A8C4EDE" w:rsidR="006C1E04" w:rsidRPr="00557290" w:rsidRDefault="006C1E04" w:rsidP="006C1E04">
            <w:pPr>
              <w:spacing w:after="0" w:line="240" w:lineRule="auto"/>
              <w:jc w:val="center"/>
              <w:rPr>
                <w:rFonts w:ascii="Calibri" w:eastAsia="Times New Roman" w:hAnsi="Calibri" w:cs="Calibri"/>
                <w:b/>
                <w:bCs/>
                <w:color w:val="000000"/>
                <w:kern w:val="0"/>
                <w:sz w:val="24"/>
                <w:szCs w:val="24"/>
                <w14:ligatures w14:val="none"/>
              </w:rPr>
            </w:pPr>
            <w:r w:rsidRPr="00557290">
              <w:rPr>
                <w:rFonts w:ascii="Calibri" w:eastAsia="Times New Roman" w:hAnsi="Calibri" w:cs="Calibri"/>
                <w:b/>
                <w:bCs/>
                <w:color w:val="000000"/>
                <w:kern w:val="0"/>
                <w:sz w:val="24"/>
                <w:szCs w:val="24"/>
                <w14:ligatures w14:val="none"/>
              </w:rPr>
              <w:t>2020-2021</w:t>
            </w:r>
          </w:p>
        </w:tc>
        <w:tc>
          <w:tcPr>
            <w:tcW w:w="0" w:type="auto"/>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63216762" w14:textId="13BA6608" w:rsidR="006C1E04" w:rsidRPr="00557290" w:rsidRDefault="006C1E04" w:rsidP="006C1E04">
            <w:pPr>
              <w:spacing w:after="0" w:line="240" w:lineRule="auto"/>
              <w:jc w:val="center"/>
              <w:rPr>
                <w:rFonts w:ascii="Calibri" w:eastAsia="Times New Roman" w:hAnsi="Calibri" w:cs="Calibri"/>
                <w:b/>
                <w:bCs/>
                <w:color w:val="000000"/>
                <w:kern w:val="0"/>
                <w:sz w:val="24"/>
                <w:szCs w:val="24"/>
                <w14:ligatures w14:val="none"/>
              </w:rPr>
            </w:pPr>
            <w:r w:rsidRPr="00557290">
              <w:rPr>
                <w:rFonts w:ascii="Calibri" w:eastAsia="Times New Roman" w:hAnsi="Calibri" w:cs="Calibri"/>
                <w:b/>
                <w:bCs/>
                <w:color w:val="000000"/>
                <w:kern w:val="0"/>
                <w:sz w:val="24"/>
                <w:szCs w:val="24"/>
                <w14:ligatures w14:val="none"/>
              </w:rPr>
              <w:t>2021-2022</w:t>
            </w:r>
          </w:p>
        </w:tc>
        <w:tc>
          <w:tcPr>
            <w:tcW w:w="1462" w:type="dxa"/>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138816C3" w14:textId="70E8EA0A" w:rsidR="006C1E04" w:rsidRPr="00557290" w:rsidRDefault="006C1E04" w:rsidP="006C1E04">
            <w:pPr>
              <w:spacing w:after="0" w:line="240" w:lineRule="auto"/>
              <w:jc w:val="center"/>
              <w:rPr>
                <w:rFonts w:ascii="Calibri" w:eastAsia="Times New Roman" w:hAnsi="Calibri" w:cs="Calibri"/>
                <w:b/>
                <w:bCs/>
                <w:color w:val="000000"/>
                <w:kern w:val="0"/>
                <w:sz w:val="24"/>
                <w:szCs w:val="24"/>
                <w14:ligatures w14:val="none"/>
              </w:rPr>
            </w:pPr>
            <w:r w:rsidRPr="00557290">
              <w:rPr>
                <w:rFonts w:ascii="Calibri" w:eastAsia="Times New Roman" w:hAnsi="Calibri" w:cs="Calibri"/>
                <w:b/>
                <w:bCs/>
                <w:color w:val="000000"/>
                <w:kern w:val="0"/>
                <w:sz w:val="24"/>
                <w:szCs w:val="24"/>
                <w14:ligatures w14:val="none"/>
              </w:rPr>
              <w:t>2022-2023</w:t>
            </w:r>
          </w:p>
        </w:tc>
        <w:tc>
          <w:tcPr>
            <w:tcW w:w="2070" w:type="dxa"/>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66DDE97D" w14:textId="140DEB3C" w:rsidR="006C1E04" w:rsidRPr="00557290" w:rsidRDefault="006C1E04" w:rsidP="006C1E04">
            <w:pPr>
              <w:spacing w:after="0" w:line="240" w:lineRule="auto"/>
              <w:jc w:val="center"/>
              <w:rPr>
                <w:rFonts w:ascii="Calibri" w:eastAsia="Times New Roman" w:hAnsi="Calibri" w:cs="Calibri"/>
                <w:b/>
                <w:bCs/>
                <w:color w:val="000000"/>
                <w:kern w:val="0"/>
                <w:sz w:val="24"/>
                <w:szCs w:val="24"/>
                <w14:ligatures w14:val="none"/>
              </w:rPr>
            </w:pPr>
            <w:r>
              <w:rPr>
                <w:rFonts w:ascii="Calibri" w:eastAsia="Times New Roman" w:hAnsi="Calibri" w:cs="Calibri"/>
                <w:b/>
                <w:bCs/>
                <w:color w:val="000000"/>
                <w:kern w:val="0"/>
                <w:sz w:val="24"/>
                <w:szCs w:val="24"/>
                <w14:ligatures w14:val="none"/>
              </w:rPr>
              <w:t>202</w:t>
            </w:r>
            <w:r w:rsidR="00CE6404">
              <w:rPr>
                <w:rFonts w:ascii="Calibri" w:eastAsia="Times New Roman" w:hAnsi="Calibri" w:cs="Calibri"/>
                <w:b/>
                <w:bCs/>
                <w:color w:val="000000"/>
                <w:kern w:val="0"/>
                <w:sz w:val="24"/>
                <w:szCs w:val="24"/>
                <w14:ligatures w14:val="none"/>
              </w:rPr>
              <w:t>3</w:t>
            </w:r>
            <w:r>
              <w:rPr>
                <w:rFonts w:ascii="Calibri" w:eastAsia="Times New Roman" w:hAnsi="Calibri" w:cs="Calibri"/>
                <w:b/>
                <w:bCs/>
                <w:color w:val="000000"/>
                <w:kern w:val="0"/>
                <w:sz w:val="24"/>
                <w:szCs w:val="24"/>
                <w14:ligatures w14:val="none"/>
              </w:rPr>
              <w:t>-2</w:t>
            </w:r>
            <w:r w:rsidR="00CE6404">
              <w:rPr>
                <w:rFonts w:ascii="Calibri" w:eastAsia="Times New Roman" w:hAnsi="Calibri" w:cs="Calibri"/>
                <w:b/>
                <w:bCs/>
                <w:color w:val="000000"/>
                <w:kern w:val="0"/>
                <w:sz w:val="24"/>
                <w:szCs w:val="24"/>
                <w14:ligatures w14:val="none"/>
              </w:rPr>
              <w:t>4</w:t>
            </w:r>
          </w:p>
        </w:tc>
      </w:tr>
      <w:tr w:rsidR="006C1E04" w:rsidRPr="00557290" w14:paraId="2F521F5C" w14:textId="77777777" w:rsidTr="00E5509E">
        <w:trPr>
          <w:trHeight w:val="3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1A77C6AD" w14:textId="7EDFE8EA" w:rsidR="006C1E04" w:rsidRPr="00557290" w:rsidRDefault="006C1E04" w:rsidP="006C1E04">
            <w:pPr>
              <w:spacing w:after="0" w:line="240" w:lineRule="auto"/>
              <w:rPr>
                <w:rFonts w:ascii="Calibri" w:eastAsia="Times New Roman" w:hAnsi="Calibri" w:cs="Calibri"/>
                <w:color w:val="000000"/>
                <w:kern w:val="0"/>
                <w:sz w:val="24"/>
                <w:szCs w:val="24"/>
                <w14:ligatures w14:val="none"/>
              </w:rPr>
            </w:pPr>
            <w:r w:rsidRPr="00557290">
              <w:rPr>
                <w:rFonts w:ascii="Calibri" w:eastAsia="Times New Roman" w:hAnsi="Calibri" w:cs="Calibri"/>
                <w:color w:val="000000"/>
                <w:kern w:val="0"/>
                <w:sz w:val="24"/>
                <w:szCs w:val="24"/>
                <w14:ligatures w14:val="none"/>
              </w:rPr>
              <w:t>Lyme/Tickborne illness</w:t>
            </w:r>
          </w:p>
        </w:tc>
        <w:tc>
          <w:tcPr>
            <w:tcW w:w="0" w:type="auto"/>
            <w:tcBorders>
              <w:top w:val="nil"/>
              <w:left w:val="nil"/>
              <w:bottom w:val="single" w:sz="4" w:space="0" w:color="auto"/>
              <w:right w:val="single" w:sz="4" w:space="0" w:color="auto"/>
            </w:tcBorders>
            <w:noWrap/>
            <w:vAlign w:val="bottom"/>
          </w:tcPr>
          <w:p w14:paraId="000DA4F5" w14:textId="4DD4F7AE"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56</w:t>
            </w:r>
          </w:p>
        </w:tc>
        <w:tc>
          <w:tcPr>
            <w:tcW w:w="0" w:type="auto"/>
            <w:tcBorders>
              <w:top w:val="nil"/>
              <w:left w:val="nil"/>
              <w:bottom w:val="single" w:sz="4" w:space="0" w:color="auto"/>
              <w:right w:val="single" w:sz="4" w:space="0" w:color="auto"/>
            </w:tcBorders>
            <w:noWrap/>
            <w:vAlign w:val="bottom"/>
          </w:tcPr>
          <w:p w14:paraId="267DF0C5" w14:textId="7E2EBB74"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54</w:t>
            </w:r>
          </w:p>
        </w:tc>
        <w:tc>
          <w:tcPr>
            <w:tcW w:w="1462" w:type="dxa"/>
            <w:tcBorders>
              <w:top w:val="nil"/>
              <w:left w:val="nil"/>
              <w:bottom w:val="single" w:sz="4" w:space="0" w:color="auto"/>
              <w:right w:val="single" w:sz="4" w:space="0" w:color="auto"/>
            </w:tcBorders>
            <w:noWrap/>
            <w:vAlign w:val="bottom"/>
          </w:tcPr>
          <w:p w14:paraId="488A7E06" w14:textId="61DA4AE6"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71</w:t>
            </w:r>
          </w:p>
        </w:tc>
        <w:tc>
          <w:tcPr>
            <w:tcW w:w="2070" w:type="dxa"/>
            <w:tcBorders>
              <w:top w:val="nil"/>
              <w:left w:val="nil"/>
              <w:bottom w:val="single" w:sz="4" w:space="0" w:color="auto"/>
              <w:right w:val="single" w:sz="4" w:space="0" w:color="auto"/>
            </w:tcBorders>
            <w:noWrap/>
            <w:vAlign w:val="bottom"/>
          </w:tcPr>
          <w:p w14:paraId="04118619" w14:textId="79A0C7C6" w:rsidR="006C1E04" w:rsidRPr="00557290" w:rsidRDefault="004B0001"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129</w:t>
            </w:r>
          </w:p>
        </w:tc>
      </w:tr>
      <w:tr w:rsidR="006C1E04" w:rsidRPr="00557290" w14:paraId="3597B3F1" w14:textId="77777777" w:rsidTr="00E5509E">
        <w:trPr>
          <w:trHeight w:val="308"/>
        </w:trPr>
        <w:tc>
          <w:tcPr>
            <w:tcW w:w="0" w:type="auto"/>
            <w:tcBorders>
              <w:top w:val="single" w:sz="4" w:space="0" w:color="auto"/>
              <w:left w:val="single" w:sz="4" w:space="0" w:color="auto"/>
              <w:bottom w:val="single" w:sz="4" w:space="0" w:color="auto"/>
              <w:right w:val="single" w:sz="4" w:space="0" w:color="auto"/>
            </w:tcBorders>
            <w:noWrap/>
            <w:vAlign w:val="bottom"/>
            <w:hideMark/>
          </w:tcPr>
          <w:p w14:paraId="7C89E1B0" w14:textId="77777777" w:rsidR="006C1E04" w:rsidRPr="00557290" w:rsidRDefault="006C1E04" w:rsidP="006C1E04">
            <w:pPr>
              <w:spacing w:after="0" w:line="240" w:lineRule="auto"/>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Foodborne Illness</w:t>
            </w:r>
          </w:p>
        </w:tc>
        <w:tc>
          <w:tcPr>
            <w:tcW w:w="0" w:type="auto"/>
            <w:tcBorders>
              <w:top w:val="nil"/>
              <w:left w:val="nil"/>
              <w:bottom w:val="single" w:sz="4" w:space="0" w:color="auto"/>
              <w:right w:val="single" w:sz="4" w:space="0" w:color="auto"/>
            </w:tcBorders>
            <w:noWrap/>
            <w:vAlign w:val="bottom"/>
          </w:tcPr>
          <w:p w14:paraId="50A411E6" w14:textId="0E7839D7"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15</w:t>
            </w:r>
          </w:p>
        </w:tc>
        <w:tc>
          <w:tcPr>
            <w:tcW w:w="0" w:type="auto"/>
            <w:tcBorders>
              <w:top w:val="nil"/>
              <w:left w:val="nil"/>
              <w:bottom w:val="single" w:sz="4" w:space="0" w:color="auto"/>
              <w:right w:val="single" w:sz="4" w:space="0" w:color="auto"/>
            </w:tcBorders>
            <w:noWrap/>
            <w:vAlign w:val="bottom"/>
          </w:tcPr>
          <w:p w14:paraId="414F9339" w14:textId="354FB03E"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16</w:t>
            </w:r>
          </w:p>
        </w:tc>
        <w:tc>
          <w:tcPr>
            <w:tcW w:w="1462" w:type="dxa"/>
            <w:tcBorders>
              <w:top w:val="nil"/>
              <w:left w:val="nil"/>
              <w:bottom w:val="single" w:sz="4" w:space="0" w:color="auto"/>
              <w:right w:val="single" w:sz="4" w:space="0" w:color="auto"/>
            </w:tcBorders>
            <w:noWrap/>
            <w:vAlign w:val="bottom"/>
          </w:tcPr>
          <w:p w14:paraId="24CFD66A" w14:textId="4D290AC5"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26</w:t>
            </w:r>
          </w:p>
        </w:tc>
        <w:tc>
          <w:tcPr>
            <w:tcW w:w="2070" w:type="dxa"/>
            <w:tcBorders>
              <w:top w:val="nil"/>
              <w:left w:val="nil"/>
              <w:bottom w:val="single" w:sz="4" w:space="0" w:color="auto"/>
              <w:right w:val="single" w:sz="4" w:space="0" w:color="auto"/>
            </w:tcBorders>
            <w:noWrap/>
            <w:vAlign w:val="bottom"/>
          </w:tcPr>
          <w:p w14:paraId="546158C7" w14:textId="689B7D28" w:rsidR="006C1E04" w:rsidRPr="00557290" w:rsidRDefault="00293B57"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27</w:t>
            </w:r>
          </w:p>
        </w:tc>
      </w:tr>
      <w:tr w:rsidR="006C1E04" w:rsidRPr="00557290" w14:paraId="6CC7CFE5" w14:textId="77777777" w:rsidTr="00E5509E">
        <w:trPr>
          <w:trHeight w:val="308"/>
        </w:trPr>
        <w:tc>
          <w:tcPr>
            <w:tcW w:w="0" w:type="auto"/>
            <w:tcBorders>
              <w:top w:val="single" w:sz="4" w:space="0" w:color="auto"/>
              <w:left w:val="single" w:sz="4" w:space="0" w:color="auto"/>
              <w:bottom w:val="single" w:sz="4" w:space="0" w:color="auto"/>
              <w:right w:val="single" w:sz="4" w:space="0" w:color="auto"/>
            </w:tcBorders>
            <w:noWrap/>
            <w:vAlign w:val="bottom"/>
            <w:hideMark/>
          </w:tcPr>
          <w:p w14:paraId="17DF02BD" w14:textId="77777777" w:rsidR="006C1E04" w:rsidRPr="00557290" w:rsidRDefault="006C1E04" w:rsidP="006C1E04">
            <w:pPr>
              <w:spacing w:after="0" w:line="240" w:lineRule="auto"/>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Sexually Transmitted Diseases</w:t>
            </w:r>
          </w:p>
        </w:tc>
        <w:tc>
          <w:tcPr>
            <w:tcW w:w="0" w:type="auto"/>
            <w:tcBorders>
              <w:top w:val="nil"/>
              <w:left w:val="nil"/>
              <w:bottom w:val="single" w:sz="4" w:space="0" w:color="auto"/>
              <w:right w:val="single" w:sz="4" w:space="0" w:color="auto"/>
            </w:tcBorders>
            <w:noWrap/>
            <w:vAlign w:val="bottom"/>
          </w:tcPr>
          <w:p w14:paraId="6178CC7F" w14:textId="3A8F1603"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104</w:t>
            </w:r>
          </w:p>
        </w:tc>
        <w:tc>
          <w:tcPr>
            <w:tcW w:w="0" w:type="auto"/>
            <w:tcBorders>
              <w:top w:val="nil"/>
              <w:left w:val="nil"/>
              <w:bottom w:val="single" w:sz="4" w:space="0" w:color="auto"/>
              <w:right w:val="single" w:sz="4" w:space="0" w:color="auto"/>
            </w:tcBorders>
            <w:noWrap/>
            <w:vAlign w:val="bottom"/>
          </w:tcPr>
          <w:p w14:paraId="724A1B0C" w14:textId="1E4C40E4"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63</w:t>
            </w:r>
          </w:p>
        </w:tc>
        <w:tc>
          <w:tcPr>
            <w:tcW w:w="1462" w:type="dxa"/>
            <w:tcBorders>
              <w:top w:val="nil"/>
              <w:left w:val="nil"/>
              <w:bottom w:val="single" w:sz="4" w:space="0" w:color="auto"/>
              <w:right w:val="single" w:sz="4" w:space="0" w:color="auto"/>
            </w:tcBorders>
            <w:noWrap/>
            <w:vAlign w:val="bottom"/>
          </w:tcPr>
          <w:p w14:paraId="1FFC7F51" w14:textId="6E622F76"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52</w:t>
            </w:r>
          </w:p>
        </w:tc>
        <w:tc>
          <w:tcPr>
            <w:tcW w:w="2070" w:type="dxa"/>
            <w:tcBorders>
              <w:top w:val="nil"/>
              <w:left w:val="nil"/>
              <w:bottom w:val="single" w:sz="4" w:space="0" w:color="auto"/>
              <w:right w:val="single" w:sz="4" w:space="0" w:color="auto"/>
            </w:tcBorders>
            <w:noWrap/>
            <w:vAlign w:val="bottom"/>
          </w:tcPr>
          <w:p w14:paraId="34AD05E4" w14:textId="36FF32C4" w:rsidR="006C1E04" w:rsidRPr="00165C68" w:rsidRDefault="003304F2" w:rsidP="00E5509E">
            <w:pPr>
              <w:spacing w:after="0" w:line="240" w:lineRule="auto"/>
              <w:jc w:val="center"/>
            </w:pPr>
            <w:r>
              <w:t>48</w:t>
            </w:r>
          </w:p>
        </w:tc>
      </w:tr>
      <w:tr w:rsidR="006C1E04" w:rsidRPr="00557290" w14:paraId="702BE16B" w14:textId="77777777" w:rsidTr="00E5509E">
        <w:trPr>
          <w:trHeight w:val="308"/>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87F7CC0" w14:textId="77777777" w:rsidR="006C1E04" w:rsidRPr="00557290" w:rsidRDefault="006C1E04" w:rsidP="006C1E04">
            <w:pPr>
              <w:spacing w:after="0" w:line="240" w:lineRule="auto"/>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Group A/B Streptococcus &amp; MRSA</w:t>
            </w:r>
          </w:p>
        </w:tc>
        <w:tc>
          <w:tcPr>
            <w:tcW w:w="0" w:type="auto"/>
            <w:tcBorders>
              <w:top w:val="nil"/>
              <w:left w:val="nil"/>
              <w:bottom w:val="single" w:sz="4" w:space="0" w:color="auto"/>
              <w:right w:val="single" w:sz="4" w:space="0" w:color="auto"/>
            </w:tcBorders>
            <w:noWrap/>
            <w:vAlign w:val="bottom"/>
          </w:tcPr>
          <w:p w14:paraId="5DE1B5A1" w14:textId="47C3AA64"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21</w:t>
            </w:r>
          </w:p>
        </w:tc>
        <w:tc>
          <w:tcPr>
            <w:tcW w:w="0" w:type="auto"/>
            <w:tcBorders>
              <w:top w:val="nil"/>
              <w:left w:val="nil"/>
              <w:bottom w:val="single" w:sz="4" w:space="0" w:color="auto"/>
              <w:right w:val="single" w:sz="4" w:space="0" w:color="auto"/>
            </w:tcBorders>
            <w:noWrap/>
            <w:vAlign w:val="bottom"/>
          </w:tcPr>
          <w:p w14:paraId="3701C033" w14:textId="386CA727"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15</w:t>
            </w:r>
          </w:p>
        </w:tc>
        <w:tc>
          <w:tcPr>
            <w:tcW w:w="1462" w:type="dxa"/>
            <w:tcBorders>
              <w:top w:val="nil"/>
              <w:left w:val="nil"/>
              <w:bottom w:val="single" w:sz="4" w:space="0" w:color="auto"/>
              <w:right w:val="single" w:sz="4" w:space="0" w:color="auto"/>
            </w:tcBorders>
            <w:noWrap/>
            <w:vAlign w:val="bottom"/>
          </w:tcPr>
          <w:p w14:paraId="59372EC8" w14:textId="3B55616E"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11</w:t>
            </w:r>
          </w:p>
        </w:tc>
        <w:tc>
          <w:tcPr>
            <w:tcW w:w="2070" w:type="dxa"/>
            <w:tcBorders>
              <w:top w:val="nil"/>
              <w:left w:val="nil"/>
              <w:bottom w:val="single" w:sz="4" w:space="0" w:color="auto"/>
              <w:right w:val="single" w:sz="4" w:space="0" w:color="auto"/>
            </w:tcBorders>
            <w:noWrap/>
            <w:vAlign w:val="bottom"/>
          </w:tcPr>
          <w:p w14:paraId="350A88B9" w14:textId="7A5903A7" w:rsidR="006C1E04" w:rsidRPr="00557290" w:rsidRDefault="003304F2"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28</w:t>
            </w:r>
          </w:p>
        </w:tc>
      </w:tr>
      <w:tr w:rsidR="006C1E04" w:rsidRPr="00557290" w14:paraId="6B9E7776" w14:textId="77777777" w:rsidTr="00E5509E">
        <w:trPr>
          <w:trHeight w:val="308"/>
        </w:trPr>
        <w:tc>
          <w:tcPr>
            <w:tcW w:w="0" w:type="auto"/>
            <w:tcBorders>
              <w:top w:val="single" w:sz="4" w:space="0" w:color="auto"/>
              <w:left w:val="single" w:sz="4" w:space="0" w:color="auto"/>
              <w:bottom w:val="single" w:sz="4" w:space="0" w:color="auto"/>
              <w:right w:val="single" w:sz="4" w:space="0" w:color="auto"/>
            </w:tcBorders>
            <w:noWrap/>
            <w:vAlign w:val="bottom"/>
            <w:hideMark/>
          </w:tcPr>
          <w:p w14:paraId="5E73B942" w14:textId="77777777" w:rsidR="006C1E04" w:rsidRPr="00557290" w:rsidRDefault="006C1E04" w:rsidP="006C1E04">
            <w:pPr>
              <w:spacing w:after="0" w:line="240" w:lineRule="auto"/>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Hepatitis B &amp; C</w:t>
            </w:r>
          </w:p>
        </w:tc>
        <w:tc>
          <w:tcPr>
            <w:tcW w:w="0" w:type="auto"/>
            <w:tcBorders>
              <w:top w:val="nil"/>
              <w:left w:val="nil"/>
              <w:bottom w:val="single" w:sz="4" w:space="0" w:color="auto"/>
              <w:right w:val="single" w:sz="4" w:space="0" w:color="auto"/>
            </w:tcBorders>
            <w:noWrap/>
            <w:vAlign w:val="bottom"/>
          </w:tcPr>
          <w:p w14:paraId="18970EB1" w14:textId="55877FC4"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62</w:t>
            </w:r>
          </w:p>
        </w:tc>
        <w:tc>
          <w:tcPr>
            <w:tcW w:w="0" w:type="auto"/>
            <w:tcBorders>
              <w:top w:val="nil"/>
              <w:left w:val="nil"/>
              <w:bottom w:val="single" w:sz="4" w:space="0" w:color="auto"/>
              <w:right w:val="single" w:sz="4" w:space="0" w:color="auto"/>
            </w:tcBorders>
            <w:noWrap/>
            <w:vAlign w:val="bottom"/>
          </w:tcPr>
          <w:p w14:paraId="761B5D7C" w14:textId="4A3D74FE"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79</w:t>
            </w:r>
          </w:p>
        </w:tc>
        <w:tc>
          <w:tcPr>
            <w:tcW w:w="1462" w:type="dxa"/>
            <w:tcBorders>
              <w:top w:val="nil"/>
              <w:left w:val="nil"/>
              <w:bottom w:val="single" w:sz="4" w:space="0" w:color="auto"/>
              <w:right w:val="single" w:sz="4" w:space="0" w:color="auto"/>
            </w:tcBorders>
            <w:noWrap/>
            <w:vAlign w:val="bottom"/>
          </w:tcPr>
          <w:p w14:paraId="12DE5F4D" w14:textId="32BE189B"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113</w:t>
            </w:r>
          </w:p>
        </w:tc>
        <w:tc>
          <w:tcPr>
            <w:tcW w:w="2070" w:type="dxa"/>
            <w:tcBorders>
              <w:top w:val="nil"/>
              <w:left w:val="nil"/>
              <w:bottom w:val="single" w:sz="4" w:space="0" w:color="auto"/>
              <w:right w:val="single" w:sz="4" w:space="0" w:color="auto"/>
            </w:tcBorders>
            <w:noWrap/>
            <w:vAlign w:val="bottom"/>
          </w:tcPr>
          <w:p w14:paraId="77FACD2F" w14:textId="383C7245" w:rsidR="006C1E04" w:rsidRPr="00557290" w:rsidRDefault="004B0001"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177</w:t>
            </w:r>
          </w:p>
        </w:tc>
      </w:tr>
      <w:tr w:rsidR="006C1E04" w:rsidRPr="00557290" w14:paraId="16720002" w14:textId="77777777" w:rsidTr="00E5509E">
        <w:trPr>
          <w:trHeight w:val="308"/>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959DF95" w14:textId="77777777" w:rsidR="006C1E04" w:rsidRPr="00557290" w:rsidRDefault="006C1E04" w:rsidP="006C1E04">
            <w:pPr>
              <w:spacing w:after="0" w:line="240" w:lineRule="auto"/>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Influenza</w:t>
            </w:r>
          </w:p>
        </w:tc>
        <w:tc>
          <w:tcPr>
            <w:tcW w:w="0" w:type="auto"/>
            <w:tcBorders>
              <w:top w:val="nil"/>
              <w:left w:val="nil"/>
              <w:bottom w:val="single" w:sz="4" w:space="0" w:color="auto"/>
              <w:right w:val="single" w:sz="4" w:space="0" w:color="auto"/>
            </w:tcBorders>
            <w:noWrap/>
            <w:vAlign w:val="bottom"/>
          </w:tcPr>
          <w:p w14:paraId="47E31864" w14:textId="41C2AE1A"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1</w:t>
            </w:r>
          </w:p>
        </w:tc>
        <w:tc>
          <w:tcPr>
            <w:tcW w:w="0" w:type="auto"/>
            <w:tcBorders>
              <w:top w:val="nil"/>
              <w:left w:val="nil"/>
              <w:bottom w:val="single" w:sz="4" w:space="0" w:color="auto"/>
              <w:right w:val="single" w:sz="4" w:space="0" w:color="auto"/>
            </w:tcBorders>
            <w:noWrap/>
            <w:vAlign w:val="bottom"/>
          </w:tcPr>
          <w:p w14:paraId="6E2B962F" w14:textId="649DF356"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53</w:t>
            </w:r>
          </w:p>
        </w:tc>
        <w:tc>
          <w:tcPr>
            <w:tcW w:w="1462" w:type="dxa"/>
            <w:tcBorders>
              <w:top w:val="nil"/>
              <w:left w:val="nil"/>
              <w:bottom w:val="single" w:sz="4" w:space="0" w:color="auto"/>
              <w:right w:val="single" w:sz="4" w:space="0" w:color="auto"/>
            </w:tcBorders>
            <w:noWrap/>
            <w:vAlign w:val="bottom"/>
          </w:tcPr>
          <w:p w14:paraId="192D6B75" w14:textId="1A8D068E" w:rsidR="006C1E04" w:rsidRPr="00557290" w:rsidRDefault="006C1E04" w:rsidP="00E5509E">
            <w:pPr>
              <w:spacing w:after="0" w:line="240" w:lineRule="auto"/>
              <w:jc w:val="center"/>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157</w:t>
            </w:r>
          </w:p>
        </w:tc>
        <w:tc>
          <w:tcPr>
            <w:tcW w:w="2070" w:type="dxa"/>
            <w:tcBorders>
              <w:top w:val="nil"/>
              <w:left w:val="nil"/>
              <w:bottom w:val="single" w:sz="4" w:space="0" w:color="auto"/>
              <w:right w:val="single" w:sz="4" w:space="0" w:color="auto"/>
            </w:tcBorders>
            <w:noWrap/>
            <w:vAlign w:val="bottom"/>
          </w:tcPr>
          <w:p w14:paraId="7E802E02" w14:textId="76E02A98" w:rsidR="006C1E04" w:rsidRPr="00557290" w:rsidRDefault="00335CBD"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249</w:t>
            </w:r>
          </w:p>
        </w:tc>
      </w:tr>
      <w:tr w:rsidR="006C1E04" w:rsidRPr="00557290" w14:paraId="6CD36B89" w14:textId="77777777" w:rsidTr="00E5509E">
        <w:trPr>
          <w:trHeight w:val="308"/>
        </w:trPr>
        <w:tc>
          <w:tcPr>
            <w:tcW w:w="0" w:type="auto"/>
            <w:tcBorders>
              <w:top w:val="single" w:sz="4" w:space="0" w:color="auto"/>
              <w:left w:val="single" w:sz="4" w:space="0" w:color="auto"/>
              <w:bottom w:val="single" w:sz="4" w:space="0" w:color="auto"/>
              <w:right w:val="single" w:sz="4" w:space="0" w:color="auto"/>
            </w:tcBorders>
            <w:noWrap/>
            <w:vAlign w:val="bottom"/>
            <w:hideMark/>
          </w:tcPr>
          <w:p w14:paraId="2E771B2E" w14:textId="77777777" w:rsidR="006C1E04" w:rsidRPr="00557290" w:rsidRDefault="006C1E04" w:rsidP="006C1E04">
            <w:pPr>
              <w:spacing w:after="0" w:line="240" w:lineRule="auto"/>
              <w:rPr>
                <w:rFonts w:ascii="Calibri" w:eastAsia="Times New Roman" w:hAnsi="Calibri" w:cs="Calibri"/>
                <w:color w:val="000000"/>
                <w:kern w:val="0"/>
                <w14:ligatures w14:val="none"/>
              </w:rPr>
            </w:pPr>
            <w:r w:rsidRPr="00557290">
              <w:rPr>
                <w:rFonts w:ascii="Calibri" w:eastAsia="Times New Roman" w:hAnsi="Calibri" w:cs="Calibri"/>
                <w:color w:val="000000"/>
                <w:kern w:val="0"/>
                <w14:ligatures w14:val="none"/>
              </w:rPr>
              <w:t>COVID-19 (lab confirmed)</w:t>
            </w:r>
          </w:p>
        </w:tc>
        <w:tc>
          <w:tcPr>
            <w:tcW w:w="0" w:type="auto"/>
            <w:tcBorders>
              <w:top w:val="single" w:sz="4" w:space="0" w:color="auto"/>
              <w:left w:val="nil"/>
              <w:bottom w:val="single" w:sz="4" w:space="0" w:color="auto"/>
              <w:right w:val="single" w:sz="4" w:space="0" w:color="auto"/>
            </w:tcBorders>
            <w:noWrap/>
            <w:vAlign w:val="bottom"/>
          </w:tcPr>
          <w:p w14:paraId="2A5A6E02" w14:textId="774B5D45" w:rsidR="006C1E04" w:rsidRPr="00557290" w:rsidRDefault="006C1E04"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7326</w:t>
            </w:r>
          </w:p>
        </w:tc>
        <w:tc>
          <w:tcPr>
            <w:tcW w:w="0" w:type="auto"/>
            <w:tcBorders>
              <w:top w:val="single" w:sz="4" w:space="0" w:color="auto"/>
              <w:left w:val="nil"/>
              <w:bottom w:val="single" w:sz="4" w:space="0" w:color="auto"/>
              <w:right w:val="single" w:sz="4" w:space="0" w:color="auto"/>
            </w:tcBorders>
            <w:noWrap/>
            <w:vAlign w:val="bottom"/>
          </w:tcPr>
          <w:p w14:paraId="6A3B0257" w14:textId="214618A1" w:rsidR="006C1E04" w:rsidRPr="00557290" w:rsidRDefault="006C1E04"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11178</w:t>
            </w:r>
          </w:p>
        </w:tc>
        <w:tc>
          <w:tcPr>
            <w:tcW w:w="1462" w:type="dxa"/>
            <w:tcBorders>
              <w:top w:val="single" w:sz="4" w:space="0" w:color="auto"/>
              <w:left w:val="nil"/>
              <w:bottom w:val="single" w:sz="4" w:space="0" w:color="auto"/>
              <w:right w:val="single" w:sz="4" w:space="0" w:color="auto"/>
            </w:tcBorders>
            <w:noWrap/>
            <w:vAlign w:val="bottom"/>
          </w:tcPr>
          <w:p w14:paraId="74D5A59C" w14:textId="192B9602" w:rsidR="006C1E04" w:rsidRPr="00557290" w:rsidRDefault="006C1E04"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3942</w:t>
            </w:r>
          </w:p>
        </w:tc>
        <w:tc>
          <w:tcPr>
            <w:tcW w:w="2070" w:type="dxa"/>
            <w:tcBorders>
              <w:top w:val="single" w:sz="4" w:space="0" w:color="auto"/>
              <w:left w:val="nil"/>
              <w:bottom w:val="single" w:sz="4" w:space="0" w:color="auto"/>
              <w:right w:val="single" w:sz="4" w:space="0" w:color="auto"/>
            </w:tcBorders>
            <w:noWrap/>
            <w:vAlign w:val="bottom"/>
          </w:tcPr>
          <w:p w14:paraId="433F41FD" w14:textId="63AC4992" w:rsidR="006C1E04" w:rsidRPr="00557290" w:rsidRDefault="00967333"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476</w:t>
            </w:r>
          </w:p>
        </w:tc>
      </w:tr>
      <w:tr w:rsidR="006C1E04" w:rsidRPr="00557290" w14:paraId="4CD40EDB" w14:textId="77777777" w:rsidTr="00E5509E">
        <w:trPr>
          <w:trHeight w:val="308"/>
        </w:trPr>
        <w:tc>
          <w:tcPr>
            <w:tcW w:w="0" w:type="auto"/>
            <w:tcBorders>
              <w:top w:val="single" w:sz="4" w:space="0" w:color="auto"/>
              <w:left w:val="single" w:sz="4" w:space="0" w:color="auto"/>
              <w:bottom w:val="single" w:sz="4" w:space="0" w:color="auto"/>
              <w:right w:val="single" w:sz="4" w:space="0" w:color="auto"/>
            </w:tcBorders>
            <w:noWrap/>
            <w:vAlign w:val="bottom"/>
          </w:tcPr>
          <w:p w14:paraId="388B5A57" w14:textId="0A224A26" w:rsidR="006C1E04" w:rsidRPr="00557290" w:rsidRDefault="006C1E04" w:rsidP="006C1E04">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RSV</w:t>
            </w:r>
          </w:p>
        </w:tc>
        <w:tc>
          <w:tcPr>
            <w:tcW w:w="0" w:type="auto"/>
            <w:tcBorders>
              <w:top w:val="single" w:sz="4" w:space="0" w:color="auto"/>
              <w:left w:val="nil"/>
              <w:bottom w:val="single" w:sz="4" w:space="0" w:color="auto"/>
              <w:right w:val="single" w:sz="4" w:space="0" w:color="auto"/>
            </w:tcBorders>
            <w:noWrap/>
            <w:vAlign w:val="bottom"/>
          </w:tcPr>
          <w:p w14:paraId="5515A0D5" w14:textId="42D1F5BB" w:rsidR="006C1E04" w:rsidRPr="00557290" w:rsidRDefault="006C1E04"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w:t>
            </w:r>
          </w:p>
        </w:tc>
        <w:tc>
          <w:tcPr>
            <w:tcW w:w="0" w:type="auto"/>
            <w:tcBorders>
              <w:top w:val="single" w:sz="4" w:space="0" w:color="auto"/>
              <w:left w:val="nil"/>
              <w:bottom w:val="single" w:sz="4" w:space="0" w:color="auto"/>
              <w:right w:val="single" w:sz="4" w:space="0" w:color="auto"/>
            </w:tcBorders>
            <w:noWrap/>
            <w:vAlign w:val="bottom"/>
          </w:tcPr>
          <w:p w14:paraId="39C7F46E" w14:textId="0BCCE26D" w:rsidR="006C1E04" w:rsidRPr="00557290" w:rsidRDefault="006C1E04"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w:t>
            </w:r>
          </w:p>
        </w:tc>
        <w:tc>
          <w:tcPr>
            <w:tcW w:w="1462" w:type="dxa"/>
            <w:tcBorders>
              <w:top w:val="single" w:sz="4" w:space="0" w:color="auto"/>
              <w:left w:val="nil"/>
              <w:bottom w:val="single" w:sz="4" w:space="0" w:color="auto"/>
              <w:right w:val="single" w:sz="4" w:space="0" w:color="auto"/>
            </w:tcBorders>
            <w:noWrap/>
            <w:vAlign w:val="bottom"/>
          </w:tcPr>
          <w:p w14:paraId="46F8ECC3" w14:textId="4E171AC1" w:rsidR="006C1E04" w:rsidRPr="00557290" w:rsidRDefault="006C1E04"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w:t>
            </w:r>
          </w:p>
        </w:tc>
        <w:tc>
          <w:tcPr>
            <w:tcW w:w="2070" w:type="dxa"/>
            <w:tcBorders>
              <w:top w:val="single" w:sz="4" w:space="0" w:color="auto"/>
              <w:left w:val="nil"/>
              <w:bottom w:val="single" w:sz="4" w:space="0" w:color="auto"/>
              <w:right w:val="single" w:sz="4" w:space="0" w:color="auto"/>
            </w:tcBorders>
            <w:noWrap/>
            <w:vAlign w:val="bottom"/>
          </w:tcPr>
          <w:p w14:paraId="569FD5A5" w14:textId="052DB2EF" w:rsidR="006C1E04" w:rsidRDefault="005661F8" w:rsidP="00E5509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40</w:t>
            </w:r>
          </w:p>
        </w:tc>
      </w:tr>
    </w:tbl>
    <w:p w14:paraId="0D350D0B" w14:textId="1D838C27" w:rsidR="00557290" w:rsidRDefault="00EB5B39" w:rsidP="00416CCA">
      <w:pPr>
        <w:rPr>
          <w:rFonts w:ascii="Bahnschrift" w:hAnsi="Bahnschrift"/>
          <w:sz w:val="24"/>
          <w:szCs w:val="24"/>
        </w:rPr>
      </w:pPr>
      <w:r>
        <w:rPr>
          <w:rFonts w:ascii="Bahnschrift" w:hAnsi="Bahnschrift"/>
          <w:sz w:val="24"/>
          <w:szCs w:val="24"/>
        </w:rPr>
        <w:t>*</w:t>
      </w:r>
      <w:r w:rsidR="00557290">
        <w:rPr>
          <w:rFonts w:ascii="Bahnschrift" w:hAnsi="Bahnschrift"/>
          <w:sz w:val="24"/>
          <w:szCs w:val="24"/>
        </w:rPr>
        <w:t>* These numbers reflect the number of cases from July 1 to June 30</w:t>
      </w:r>
      <w:r w:rsidR="00557290" w:rsidRPr="00557290">
        <w:rPr>
          <w:rFonts w:ascii="Bahnschrift" w:hAnsi="Bahnschrift"/>
          <w:sz w:val="24"/>
          <w:szCs w:val="24"/>
          <w:vertAlign w:val="superscript"/>
        </w:rPr>
        <w:t>th</w:t>
      </w:r>
      <w:r w:rsidR="00557290">
        <w:rPr>
          <w:rFonts w:ascii="Bahnschrift" w:hAnsi="Bahnschrift"/>
          <w:sz w:val="24"/>
          <w:szCs w:val="24"/>
        </w:rPr>
        <w:t xml:space="preserve"> of those years above</w:t>
      </w:r>
    </w:p>
    <w:p w14:paraId="19D5DB89" w14:textId="7F0F3959" w:rsidR="00C70F41" w:rsidRDefault="007209D9" w:rsidP="00416CCA">
      <w:pPr>
        <w:rPr>
          <w:rFonts w:ascii="Bahnschrift" w:hAnsi="Bahnschrift"/>
          <w:sz w:val="24"/>
          <w:szCs w:val="24"/>
        </w:rPr>
      </w:pPr>
      <w:r>
        <w:rPr>
          <w:rFonts w:ascii="Bahnschrift" w:hAnsi="Bahnschrift"/>
          <w:i/>
          <w:iCs/>
          <w:noProof/>
          <w:sz w:val="24"/>
          <w:szCs w:val="24"/>
        </w:rPr>
        <mc:AlternateContent>
          <mc:Choice Requires="wps">
            <w:drawing>
              <wp:anchor distT="0" distB="0" distL="114300" distR="114300" simplePos="0" relativeHeight="251658239" behindDoc="1" locked="0" layoutInCell="1" allowOverlap="1" wp14:anchorId="0E887FE2" wp14:editId="7F01CAA4">
                <wp:simplePos x="0" y="0"/>
                <wp:positionH relativeFrom="column">
                  <wp:posOffset>-476250</wp:posOffset>
                </wp:positionH>
                <wp:positionV relativeFrom="paragraph">
                  <wp:posOffset>396240</wp:posOffset>
                </wp:positionV>
                <wp:extent cx="6857365" cy="2438400"/>
                <wp:effectExtent l="19050" t="19050" r="19685" b="19050"/>
                <wp:wrapNone/>
                <wp:docPr id="2071794304" name="Text Box 2"/>
                <wp:cNvGraphicFramePr/>
                <a:graphic xmlns:a="http://schemas.openxmlformats.org/drawingml/2006/main">
                  <a:graphicData uri="http://schemas.microsoft.com/office/word/2010/wordprocessingShape">
                    <wps:wsp>
                      <wps:cNvSpPr txBox="1"/>
                      <wps:spPr>
                        <a:xfrm>
                          <a:off x="0" y="0"/>
                          <a:ext cx="6857365" cy="2438400"/>
                        </a:xfrm>
                        <a:prstGeom prst="rect">
                          <a:avLst/>
                        </a:prstGeom>
                        <a:solidFill>
                          <a:schemeClr val="lt1"/>
                        </a:solidFill>
                        <a:ln w="28575">
                          <a:solidFill>
                            <a:prstClr val="black"/>
                          </a:solidFill>
                          <a:prstDash val="sysDash"/>
                        </a:ln>
                      </wps:spPr>
                      <wps:txbx>
                        <w:txbxContent>
                          <w:p w14:paraId="1CCB57D7" w14:textId="78C345B7" w:rsidR="00C70F41" w:rsidRPr="00EF6F8D" w:rsidRDefault="00C70F41">
                            <w:pPr>
                              <w:rPr>
                                <w:b/>
                                <w:bCs/>
                                <w:sz w:val="28"/>
                                <w:szCs w:val="28"/>
                                <w14:textOutline w14:w="9525" w14:cap="rnd" w14:cmpd="thickThin" w14:algn="ctr">
                                  <w14:solidFill>
                                    <w14:srgbClr w14:val="000000"/>
                                  </w14:solidFill>
                                  <w14:prstDash w14:val="solid"/>
                                  <w14:bevel/>
                                </w14:textOutline>
                              </w:rPr>
                            </w:pPr>
                            <w:r>
                              <w:rPr>
                                <w:b/>
                                <w:bCs/>
                                <w:sz w:val="28"/>
                                <w:szCs w:val="28"/>
                              </w:rPr>
                              <w:t xml:space="preserve">Childhood Lead Poisoning </w:t>
                            </w:r>
                          </w:p>
                          <w:p w14:paraId="1300CF38" w14:textId="741090E2" w:rsidR="003C2B11" w:rsidRPr="009B1847" w:rsidRDefault="00C70F41" w:rsidP="00A31D69">
                            <w:pPr>
                              <w:rPr>
                                <w:noProof/>
                                <w:sz w:val="24"/>
                                <w:szCs w:val="24"/>
                              </w:rPr>
                            </w:pPr>
                            <w:r w:rsidRPr="009B1847">
                              <w:rPr>
                                <w:sz w:val="24"/>
                                <w:szCs w:val="24"/>
                              </w:rPr>
                              <w:t>In 2021 CDC recommended</w:t>
                            </w:r>
                            <w:r w:rsidR="003C2B11" w:rsidRPr="009B1847">
                              <w:rPr>
                                <w:sz w:val="24"/>
                                <w:szCs w:val="24"/>
                              </w:rPr>
                              <w:t xml:space="preserve"> and Connecticut adopted lowering r</w:t>
                            </w:r>
                            <w:r w:rsidRPr="009B1847">
                              <w:rPr>
                                <w:sz w:val="24"/>
                                <w:szCs w:val="24"/>
                              </w:rPr>
                              <w:t xml:space="preserve">eportable lead blood </w:t>
                            </w:r>
                            <w:r w:rsidR="003C2B11" w:rsidRPr="009B1847">
                              <w:rPr>
                                <w:sz w:val="24"/>
                                <w:szCs w:val="24"/>
                              </w:rPr>
                              <w:t>l</w:t>
                            </w:r>
                            <w:r w:rsidRPr="009B1847">
                              <w:rPr>
                                <w:sz w:val="24"/>
                                <w:szCs w:val="24"/>
                              </w:rPr>
                              <w:t xml:space="preserve">evels from 5 </w:t>
                            </w:r>
                            <w:proofErr w:type="spellStart"/>
                            <w:r w:rsidRPr="009B1847">
                              <w:rPr>
                                <w:rFonts w:cstheme="minorHAnsi"/>
                                <w:sz w:val="24"/>
                                <w:szCs w:val="24"/>
                              </w:rPr>
                              <w:t>μ</w:t>
                            </w:r>
                            <w:r w:rsidRPr="009B1847">
                              <w:rPr>
                                <w:sz w:val="24"/>
                                <w:szCs w:val="24"/>
                              </w:rPr>
                              <w:t>g</w:t>
                            </w:r>
                            <w:proofErr w:type="spellEnd"/>
                            <w:r w:rsidRPr="009B1847">
                              <w:rPr>
                                <w:sz w:val="24"/>
                                <w:szCs w:val="24"/>
                              </w:rPr>
                              <w:t>/dL to 3.5</w:t>
                            </w:r>
                            <w:r w:rsidRPr="009B1847">
                              <w:rPr>
                                <w:rFonts w:cstheme="minorHAnsi"/>
                                <w:sz w:val="24"/>
                                <w:szCs w:val="24"/>
                              </w:rPr>
                              <w:t xml:space="preserve"> </w:t>
                            </w:r>
                            <w:proofErr w:type="spellStart"/>
                            <w:r w:rsidRPr="009B1847">
                              <w:rPr>
                                <w:rFonts w:cstheme="minorHAnsi"/>
                                <w:sz w:val="24"/>
                                <w:szCs w:val="24"/>
                              </w:rPr>
                              <w:t>μ</w:t>
                            </w:r>
                            <w:r w:rsidRPr="009B1847">
                              <w:rPr>
                                <w:sz w:val="24"/>
                                <w:szCs w:val="24"/>
                              </w:rPr>
                              <w:t>g</w:t>
                            </w:r>
                            <w:proofErr w:type="spellEnd"/>
                            <w:r w:rsidRPr="009B1847">
                              <w:rPr>
                                <w:sz w:val="24"/>
                                <w:szCs w:val="24"/>
                              </w:rPr>
                              <w:t>/d</w:t>
                            </w:r>
                            <w:r w:rsidR="003C2B11" w:rsidRPr="009B1847">
                              <w:rPr>
                                <w:sz w:val="24"/>
                                <w:szCs w:val="24"/>
                              </w:rPr>
                              <w:t xml:space="preserve">L. </w:t>
                            </w:r>
                            <w:r w:rsidR="009B1847">
                              <w:rPr>
                                <w:sz w:val="24"/>
                                <w:szCs w:val="24"/>
                              </w:rPr>
                              <w:t>Effective January 1, 2023, any blood level cases at or equal to 3.5</w:t>
                            </w:r>
                            <w:r w:rsidR="009B1847">
                              <w:rPr>
                                <w:rFonts w:cstheme="minorHAnsi"/>
                                <w:sz w:val="24"/>
                                <w:szCs w:val="24"/>
                              </w:rPr>
                              <w:t>μ</w:t>
                            </w:r>
                            <w:r w:rsidR="009B1847">
                              <w:rPr>
                                <w:sz w:val="24"/>
                                <w:szCs w:val="24"/>
                              </w:rPr>
                              <w:t xml:space="preserve">g/dL is required to report to CT DPH and local health. </w:t>
                            </w:r>
                            <w:r w:rsidR="003C2B11" w:rsidRPr="009B1847">
                              <w:rPr>
                                <w:sz w:val="24"/>
                                <w:szCs w:val="24"/>
                              </w:rPr>
                              <w:t>Every case is contacted by our public health nurse who provide</w:t>
                            </w:r>
                            <w:r w:rsidR="009B1847">
                              <w:rPr>
                                <w:sz w:val="24"/>
                                <w:szCs w:val="24"/>
                              </w:rPr>
                              <w:t>s</w:t>
                            </w:r>
                            <w:r w:rsidR="003C2B11" w:rsidRPr="009B1847">
                              <w:rPr>
                                <w:sz w:val="24"/>
                                <w:szCs w:val="24"/>
                              </w:rPr>
                              <w:t xml:space="preserve"> </w:t>
                            </w:r>
                            <w:r w:rsidR="009B1847">
                              <w:rPr>
                                <w:sz w:val="24"/>
                                <w:szCs w:val="24"/>
                              </w:rPr>
                              <w:t xml:space="preserve">educational material, </w:t>
                            </w:r>
                            <w:r w:rsidR="003C2B11" w:rsidRPr="009B1847">
                              <w:rPr>
                                <w:sz w:val="24"/>
                                <w:szCs w:val="24"/>
                              </w:rPr>
                              <w:t>guidance and follow</w:t>
                            </w:r>
                            <w:r w:rsidR="009B1847">
                              <w:rPr>
                                <w:sz w:val="24"/>
                                <w:szCs w:val="24"/>
                              </w:rPr>
                              <w:t>s</w:t>
                            </w:r>
                            <w:r w:rsidR="003C2B11" w:rsidRPr="009B1847">
                              <w:rPr>
                                <w:sz w:val="24"/>
                                <w:szCs w:val="24"/>
                              </w:rPr>
                              <w:t xml:space="preserve"> each case</w:t>
                            </w:r>
                            <w:r w:rsidR="009B1847">
                              <w:rPr>
                                <w:sz w:val="24"/>
                                <w:szCs w:val="24"/>
                              </w:rPr>
                              <w:t>. Ou</w:t>
                            </w:r>
                            <w:r w:rsidR="003C2B11" w:rsidRPr="009B1847">
                              <w:rPr>
                                <w:sz w:val="24"/>
                                <w:szCs w:val="24"/>
                              </w:rPr>
                              <w:t>r Environmental Health Specialist</w:t>
                            </w:r>
                            <w:r w:rsidR="009B1847">
                              <w:rPr>
                                <w:sz w:val="24"/>
                                <w:szCs w:val="24"/>
                              </w:rPr>
                              <w:t>s</w:t>
                            </w:r>
                            <w:r w:rsidR="003C2B11" w:rsidRPr="009B1847">
                              <w:rPr>
                                <w:sz w:val="24"/>
                                <w:szCs w:val="24"/>
                              </w:rPr>
                              <w:t xml:space="preserve"> conduct </w:t>
                            </w:r>
                            <w:r w:rsidR="009B1847">
                              <w:rPr>
                                <w:sz w:val="24"/>
                                <w:szCs w:val="24"/>
                              </w:rPr>
                              <w:t>a comprehensive epidemiological investigation for all cases that report blood lead levels of equal to or above 15</w:t>
                            </w:r>
                            <w:r w:rsidR="009B1847">
                              <w:rPr>
                                <w:rFonts w:cstheme="minorHAnsi"/>
                                <w:sz w:val="24"/>
                                <w:szCs w:val="24"/>
                              </w:rPr>
                              <w:t>μ</w:t>
                            </w:r>
                            <w:r w:rsidR="009B1847">
                              <w:rPr>
                                <w:sz w:val="24"/>
                                <w:szCs w:val="24"/>
                              </w:rPr>
                              <w:t>g/dL.</w:t>
                            </w:r>
                            <w:r w:rsidR="003C2B11" w:rsidRPr="009B1847">
                              <w:rPr>
                                <w:sz w:val="24"/>
                                <w:szCs w:val="24"/>
                              </w:rPr>
                              <w:t xml:space="preserve"> Our goal is to educate parents on lead hazards and reduce environmental lead expos</w:t>
                            </w:r>
                            <w:r w:rsidR="00A31D69" w:rsidRPr="009B1847">
                              <w:rPr>
                                <w:sz w:val="24"/>
                                <w:szCs w:val="24"/>
                              </w:rPr>
                              <w:t>ure</w:t>
                            </w:r>
                            <w:r w:rsidR="003C2B11" w:rsidRPr="009B1847">
                              <w:rPr>
                                <w:sz w:val="24"/>
                                <w:szCs w:val="24"/>
                              </w:rPr>
                              <w:t xml:space="preserve"> and lead poisoning.</w:t>
                            </w:r>
                            <w:r w:rsidR="00EF6F8D" w:rsidRPr="009B1847">
                              <w:rPr>
                                <w:noProof/>
                                <w:sz w:val="24"/>
                                <w:szCs w:val="24"/>
                              </w:rPr>
                              <w:t xml:space="preserve"> </w:t>
                            </w:r>
                          </w:p>
                          <w:p w14:paraId="487A6BB9" w14:textId="161B6CB0" w:rsidR="003C2B11" w:rsidRPr="009B1847" w:rsidRDefault="003C2B11">
                            <w:pPr>
                              <w:rPr>
                                <w:sz w:val="24"/>
                                <w:szCs w:val="24"/>
                              </w:rPr>
                            </w:pPr>
                            <w:r w:rsidRPr="009B1847">
                              <w:rPr>
                                <w:sz w:val="24"/>
                                <w:szCs w:val="24"/>
                              </w:rPr>
                              <w:t xml:space="preserve">Chesprocott Public Health Nurses </w:t>
                            </w:r>
                            <w:r w:rsidR="00A20F0A">
                              <w:rPr>
                                <w:sz w:val="24"/>
                                <w:szCs w:val="24"/>
                              </w:rPr>
                              <w:t xml:space="preserve">followed up with </w:t>
                            </w:r>
                            <w:r w:rsidR="00A20F0A" w:rsidRPr="00E07E80">
                              <w:rPr>
                                <w:b/>
                                <w:bCs/>
                                <w:sz w:val="24"/>
                                <w:szCs w:val="24"/>
                              </w:rPr>
                              <w:t>26</w:t>
                            </w:r>
                            <w:r w:rsidRPr="00E07E80">
                              <w:rPr>
                                <w:b/>
                                <w:bCs/>
                                <w:sz w:val="24"/>
                                <w:szCs w:val="24"/>
                              </w:rPr>
                              <w:t xml:space="preserve"> elevated</w:t>
                            </w:r>
                            <w:r w:rsidRPr="009B1847">
                              <w:rPr>
                                <w:sz w:val="24"/>
                                <w:szCs w:val="24"/>
                              </w:rPr>
                              <w:t xml:space="preserve"> </w:t>
                            </w:r>
                            <w:r w:rsidR="00A20F0A">
                              <w:rPr>
                                <w:sz w:val="24"/>
                                <w:szCs w:val="24"/>
                              </w:rPr>
                              <w:t xml:space="preserve">capillary </w:t>
                            </w:r>
                            <w:r w:rsidRPr="009B1847">
                              <w:rPr>
                                <w:sz w:val="24"/>
                                <w:szCs w:val="24"/>
                              </w:rPr>
                              <w:t>blood lead level</w:t>
                            </w:r>
                            <w:r w:rsidR="00667AEC" w:rsidRPr="009B1847">
                              <w:rPr>
                                <w:sz w:val="24"/>
                                <w:szCs w:val="24"/>
                              </w:rPr>
                              <w:t xml:space="preserve"> reports</w:t>
                            </w:r>
                            <w:r w:rsidR="00A20F0A">
                              <w:rPr>
                                <w:sz w:val="24"/>
                                <w:szCs w:val="24"/>
                              </w:rPr>
                              <w:t xml:space="preserve"> and 1 venous blood lead level. </w:t>
                            </w:r>
                          </w:p>
                          <w:p w14:paraId="1D30E2BB" w14:textId="77777777" w:rsidR="003C2B11" w:rsidRDefault="003C2B11">
                            <w:pPr>
                              <w:rPr>
                                <w:b/>
                                <w:bCs/>
                                <w:sz w:val="28"/>
                                <w:szCs w:val="28"/>
                              </w:rPr>
                            </w:pPr>
                          </w:p>
                          <w:p w14:paraId="27F4AE26" w14:textId="77777777" w:rsidR="003C2B11" w:rsidRDefault="003C2B11">
                            <w:pPr>
                              <w:rPr>
                                <w:b/>
                                <w:bCs/>
                                <w:sz w:val="28"/>
                                <w:szCs w:val="28"/>
                              </w:rPr>
                            </w:pPr>
                          </w:p>
                          <w:p w14:paraId="0658F127" w14:textId="77777777" w:rsidR="003C2B11" w:rsidRDefault="003C2B11">
                            <w:pPr>
                              <w:rPr>
                                <w:b/>
                                <w:bCs/>
                                <w:sz w:val="28"/>
                                <w:szCs w:val="28"/>
                              </w:rPr>
                            </w:pPr>
                          </w:p>
                          <w:p w14:paraId="26B93E71" w14:textId="77777777" w:rsidR="003C2B11" w:rsidRDefault="003C2B11">
                            <w:pPr>
                              <w:rPr>
                                <w:b/>
                                <w:bCs/>
                                <w:sz w:val="28"/>
                                <w:szCs w:val="28"/>
                              </w:rPr>
                            </w:pPr>
                          </w:p>
                          <w:p w14:paraId="73EEBE27" w14:textId="77777777" w:rsidR="003C2B11" w:rsidRPr="003C2B11" w:rsidRDefault="003C2B11">
                            <w:pPr>
                              <w:rPr>
                                <w:b/>
                                <w:bCs/>
                                <w:sz w:val="28"/>
                                <w:szCs w:val="28"/>
                              </w:rPr>
                            </w:pPr>
                          </w:p>
                          <w:p w14:paraId="0A4C022C" w14:textId="77777777" w:rsidR="00C70F41" w:rsidRDefault="00C70F41"/>
                          <w:p w14:paraId="59E2DCE8" w14:textId="77777777" w:rsidR="00C70F41" w:rsidRDefault="00C70F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887FE2" id="Text Box 2" o:spid="_x0000_s1029" type="#_x0000_t202" style="position:absolute;margin-left:-37.5pt;margin-top:31.2pt;width:539.95pt;height:19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3aRRwIAAKAEAAAOAAAAZHJzL2Uyb0RvYy54bWysVEtv2zAMvg/YfxB0X5x3MyNOkSXIMCBo&#10;C6RDz4osx8JkUZOU2NmvH6U4j2Y7DbvIpEh9JD+Snj42lSIHYZ0EndFep0uJ0BxyqXcZ/f66+jSh&#10;xHmmc6ZAi4wehaOPs48fprVJRR9KULmwBEG0S2uT0dJ7kyaJ46WomOuAERqNBdiKeVTtLsktqxG9&#10;Ukm/2x0nNdjcWODCObxdnox0FvGLQnD/XBROeKIyirn5eNp4bsOZzKYs3VlmSsnbNNg/ZFExqTHo&#10;BWrJPCN7K/+AqiS34KDwHQ5VAkUhuYg1YDW97l01m5IZEWtBcpy50OT+Hyx/OmzMiyW++QINNjAQ&#10;UhuXOrwM9TSFrcIXMyVoRwqPF9pE4wnHy/Fk9DAYjyjhaOsPB5NhNxKbXJ8b6/xXARUJQkYt9iXS&#10;xQ5r5zEkup5dQjQHSuYrqVRUwiyIhbLkwLCLysck8cU7L6VJjdExlVFEfmcM2BeArWL8R6jzHiJ4&#10;LZkrT3Hc0QWldVQa/a/EBMk324bIPKODM2lbyI/IpYXTmDnDVxIx18z5F2ZxrpA+3BX/jEehAPOF&#10;VqKkBPvrb/fBH9uNVkpqnNOMup97ZgUl6pvGQfjcGw7DYEdlOHroo2JvLdtbi95XC0ASe7iVhkcx&#10;+Ht1FgsL1Ruu1DxERRPTHGNn1J/FhT9tD64kF/N5dMJRNsyv9cbwAB2aFrh8bd6YNW3LPU7LE5wn&#10;mqV3nT/5hpca5nsPhYxjEXg+sdrSj2sQG9eubNizWz16XX8ss98AAAD//wMAUEsDBBQABgAIAAAA&#10;IQB/93U04AAAAAsBAAAPAAAAZHJzL2Rvd25yZXYueG1sTI9BSwMxFITvgv8hPMFbm1jibl03W2RB&#10;hYoH2+I53cRNMHlZNmm7/femp3ocZpj5pl5N3pGjHqMNKOBhzoBo7IKy2AvYbV9nSyAxSVTSBdQC&#10;zjrCqrm9qWWlwgm/9HGTepJLMFZSgElpqCiNndFexnkYNGbvJ4xepizHnqpRnnK5d3TBWEG9tJgX&#10;jBx0a3T3uzl4AcvSDtv2e7f+cG+hbM2nnez7WYj7u+nlGUjSU7qG4YKf0aHJTPtwQBWJEzArH/OX&#10;JKBYcCCXAGP8CcheAOcFB9rU9P+H5g8AAP//AwBQSwECLQAUAAYACAAAACEAtoM4kv4AAADhAQAA&#10;EwAAAAAAAAAAAAAAAAAAAAAAW0NvbnRlbnRfVHlwZXNdLnhtbFBLAQItABQABgAIAAAAIQA4/SH/&#10;1gAAAJQBAAALAAAAAAAAAAAAAAAAAC8BAABfcmVscy8ucmVsc1BLAQItABQABgAIAAAAIQBOp3aR&#10;RwIAAKAEAAAOAAAAAAAAAAAAAAAAAC4CAABkcnMvZTJvRG9jLnhtbFBLAQItABQABgAIAAAAIQB/&#10;93U04AAAAAsBAAAPAAAAAAAAAAAAAAAAAKEEAABkcnMvZG93bnJldi54bWxQSwUGAAAAAAQABADz&#10;AAAArgUAAAAA&#10;" fillcolor="white [3201]" strokeweight="2.25pt">
                <v:stroke dashstyle="3 1"/>
                <v:textbox>
                  <w:txbxContent>
                    <w:p w14:paraId="1CCB57D7" w14:textId="78C345B7" w:rsidR="00C70F41" w:rsidRPr="00EF6F8D" w:rsidRDefault="00C70F41">
                      <w:pPr>
                        <w:rPr>
                          <w:b/>
                          <w:bCs/>
                          <w:sz w:val="28"/>
                          <w:szCs w:val="28"/>
                          <w14:textOutline w14:w="9525" w14:cap="rnd" w14:cmpd="thickThin" w14:algn="ctr">
                            <w14:solidFill>
                              <w14:srgbClr w14:val="000000"/>
                            </w14:solidFill>
                            <w14:prstDash w14:val="solid"/>
                            <w14:bevel/>
                          </w14:textOutline>
                        </w:rPr>
                      </w:pPr>
                      <w:r>
                        <w:rPr>
                          <w:b/>
                          <w:bCs/>
                          <w:sz w:val="28"/>
                          <w:szCs w:val="28"/>
                        </w:rPr>
                        <w:t xml:space="preserve">Childhood Lead Poisoning </w:t>
                      </w:r>
                    </w:p>
                    <w:p w14:paraId="1300CF38" w14:textId="741090E2" w:rsidR="003C2B11" w:rsidRPr="009B1847" w:rsidRDefault="00C70F41" w:rsidP="00A31D69">
                      <w:pPr>
                        <w:rPr>
                          <w:noProof/>
                          <w:sz w:val="24"/>
                          <w:szCs w:val="24"/>
                        </w:rPr>
                      </w:pPr>
                      <w:r w:rsidRPr="009B1847">
                        <w:rPr>
                          <w:sz w:val="24"/>
                          <w:szCs w:val="24"/>
                        </w:rPr>
                        <w:t>In 2021 CDC recommended</w:t>
                      </w:r>
                      <w:r w:rsidR="003C2B11" w:rsidRPr="009B1847">
                        <w:rPr>
                          <w:sz w:val="24"/>
                          <w:szCs w:val="24"/>
                        </w:rPr>
                        <w:t xml:space="preserve"> and Connecticut adopted lowering r</w:t>
                      </w:r>
                      <w:r w:rsidRPr="009B1847">
                        <w:rPr>
                          <w:sz w:val="24"/>
                          <w:szCs w:val="24"/>
                        </w:rPr>
                        <w:t xml:space="preserve">eportable lead blood </w:t>
                      </w:r>
                      <w:r w:rsidR="003C2B11" w:rsidRPr="009B1847">
                        <w:rPr>
                          <w:sz w:val="24"/>
                          <w:szCs w:val="24"/>
                        </w:rPr>
                        <w:t>l</w:t>
                      </w:r>
                      <w:r w:rsidRPr="009B1847">
                        <w:rPr>
                          <w:sz w:val="24"/>
                          <w:szCs w:val="24"/>
                        </w:rPr>
                        <w:t xml:space="preserve">evels from 5 </w:t>
                      </w:r>
                      <w:proofErr w:type="spellStart"/>
                      <w:r w:rsidRPr="009B1847">
                        <w:rPr>
                          <w:rFonts w:cstheme="minorHAnsi"/>
                          <w:sz w:val="24"/>
                          <w:szCs w:val="24"/>
                        </w:rPr>
                        <w:t>μ</w:t>
                      </w:r>
                      <w:r w:rsidRPr="009B1847">
                        <w:rPr>
                          <w:sz w:val="24"/>
                          <w:szCs w:val="24"/>
                        </w:rPr>
                        <w:t>g</w:t>
                      </w:r>
                      <w:proofErr w:type="spellEnd"/>
                      <w:r w:rsidRPr="009B1847">
                        <w:rPr>
                          <w:sz w:val="24"/>
                          <w:szCs w:val="24"/>
                        </w:rPr>
                        <w:t>/dL to 3.5</w:t>
                      </w:r>
                      <w:r w:rsidRPr="009B1847">
                        <w:rPr>
                          <w:rFonts w:cstheme="minorHAnsi"/>
                          <w:sz w:val="24"/>
                          <w:szCs w:val="24"/>
                        </w:rPr>
                        <w:t xml:space="preserve"> </w:t>
                      </w:r>
                      <w:proofErr w:type="spellStart"/>
                      <w:r w:rsidRPr="009B1847">
                        <w:rPr>
                          <w:rFonts w:cstheme="minorHAnsi"/>
                          <w:sz w:val="24"/>
                          <w:szCs w:val="24"/>
                        </w:rPr>
                        <w:t>μ</w:t>
                      </w:r>
                      <w:r w:rsidRPr="009B1847">
                        <w:rPr>
                          <w:sz w:val="24"/>
                          <w:szCs w:val="24"/>
                        </w:rPr>
                        <w:t>g</w:t>
                      </w:r>
                      <w:proofErr w:type="spellEnd"/>
                      <w:r w:rsidRPr="009B1847">
                        <w:rPr>
                          <w:sz w:val="24"/>
                          <w:szCs w:val="24"/>
                        </w:rPr>
                        <w:t>/d</w:t>
                      </w:r>
                      <w:r w:rsidR="003C2B11" w:rsidRPr="009B1847">
                        <w:rPr>
                          <w:sz w:val="24"/>
                          <w:szCs w:val="24"/>
                        </w:rPr>
                        <w:t xml:space="preserve">L. </w:t>
                      </w:r>
                      <w:r w:rsidR="009B1847">
                        <w:rPr>
                          <w:sz w:val="24"/>
                          <w:szCs w:val="24"/>
                        </w:rPr>
                        <w:t>Effective January 1, 2023, any blood level cases at or equal to 3.5</w:t>
                      </w:r>
                      <w:r w:rsidR="009B1847">
                        <w:rPr>
                          <w:rFonts w:cstheme="minorHAnsi"/>
                          <w:sz w:val="24"/>
                          <w:szCs w:val="24"/>
                        </w:rPr>
                        <w:t>μ</w:t>
                      </w:r>
                      <w:r w:rsidR="009B1847">
                        <w:rPr>
                          <w:sz w:val="24"/>
                          <w:szCs w:val="24"/>
                        </w:rPr>
                        <w:t xml:space="preserve">g/dL is required to report to CT DPH and local health. </w:t>
                      </w:r>
                      <w:r w:rsidR="003C2B11" w:rsidRPr="009B1847">
                        <w:rPr>
                          <w:sz w:val="24"/>
                          <w:szCs w:val="24"/>
                        </w:rPr>
                        <w:t>Every case is contacted by our public health nurse who provide</w:t>
                      </w:r>
                      <w:r w:rsidR="009B1847">
                        <w:rPr>
                          <w:sz w:val="24"/>
                          <w:szCs w:val="24"/>
                        </w:rPr>
                        <w:t>s</w:t>
                      </w:r>
                      <w:r w:rsidR="003C2B11" w:rsidRPr="009B1847">
                        <w:rPr>
                          <w:sz w:val="24"/>
                          <w:szCs w:val="24"/>
                        </w:rPr>
                        <w:t xml:space="preserve"> </w:t>
                      </w:r>
                      <w:r w:rsidR="009B1847">
                        <w:rPr>
                          <w:sz w:val="24"/>
                          <w:szCs w:val="24"/>
                        </w:rPr>
                        <w:t xml:space="preserve">educational material, </w:t>
                      </w:r>
                      <w:r w:rsidR="003C2B11" w:rsidRPr="009B1847">
                        <w:rPr>
                          <w:sz w:val="24"/>
                          <w:szCs w:val="24"/>
                        </w:rPr>
                        <w:t>guidance and follow</w:t>
                      </w:r>
                      <w:r w:rsidR="009B1847">
                        <w:rPr>
                          <w:sz w:val="24"/>
                          <w:szCs w:val="24"/>
                        </w:rPr>
                        <w:t>s</w:t>
                      </w:r>
                      <w:r w:rsidR="003C2B11" w:rsidRPr="009B1847">
                        <w:rPr>
                          <w:sz w:val="24"/>
                          <w:szCs w:val="24"/>
                        </w:rPr>
                        <w:t xml:space="preserve"> each case</w:t>
                      </w:r>
                      <w:r w:rsidR="009B1847">
                        <w:rPr>
                          <w:sz w:val="24"/>
                          <w:szCs w:val="24"/>
                        </w:rPr>
                        <w:t>. Ou</w:t>
                      </w:r>
                      <w:r w:rsidR="003C2B11" w:rsidRPr="009B1847">
                        <w:rPr>
                          <w:sz w:val="24"/>
                          <w:szCs w:val="24"/>
                        </w:rPr>
                        <w:t>r Environmental Health Specialist</w:t>
                      </w:r>
                      <w:r w:rsidR="009B1847">
                        <w:rPr>
                          <w:sz w:val="24"/>
                          <w:szCs w:val="24"/>
                        </w:rPr>
                        <w:t>s</w:t>
                      </w:r>
                      <w:r w:rsidR="003C2B11" w:rsidRPr="009B1847">
                        <w:rPr>
                          <w:sz w:val="24"/>
                          <w:szCs w:val="24"/>
                        </w:rPr>
                        <w:t xml:space="preserve"> conduct </w:t>
                      </w:r>
                      <w:r w:rsidR="009B1847">
                        <w:rPr>
                          <w:sz w:val="24"/>
                          <w:szCs w:val="24"/>
                        </w:rPr>
                        <w:t>a comprehensive epidemiological investigation for all cases that report blood lead levels of equal to or above 15</w:t>
                      </w:r>
                      <w:r w:rsidR="009B1847">
                        <w:rPr>
                          <w:rFonts w:cstheme="minorHAnsi"/>
                          <w:sz w:val="24"/>
                          <w:szCs w:val="24"/>
                        </w:rPr>
                        <w:t>μ</w:t>
                      </w:r>
                      <w:r w:rsidR="009B1847">
                        <w:rPr>
                          <w:sz w:val="24"/>
                          <w:szCs w:val="24"/>
                        </w:rPr>
                        <w:t>g/dL.</w:t>
                      </w:r>
                      <w:r w:rsidR="003C2B11" w:rsidRPr="009B1847">
                        <w:rPr>
                          <w:sz w:val="24"/>
                          <w:szCs w:val="24"/>
                        </w:rPr>
                        <w:t xml:space="preserve"> Our goal is to educate parents on lead hazards and reduce environmental lead expos</w:t>
                      </w:r>
                      <w:r w:rsidR="00A31D69" w:rsidRPr="009B1847">
                        <w:rPr>
                          <w:sz w:val="24"/>
                          <w:szCs w:val="24"/>
                        </w:rPr>
                        <w:t>ure</w:t>
                      </w:r>
                      <w:r w:rsidR="003C2B11" w:rsidRPr="009B1847">
                        <w:rPr>
                          <w:sz w:val="24"/>
                          <w:szCs w:val="24"/>
                        </w:rPr>
                        <w:t xml:space="preserve"> and lead poisoning.</w:t>
                      </w:r>
                      <w:r w:rsidR="00EF6F8D" w:rsidRPr="009B1847">
                        <w:rPr>
                          <w:noProof/>
                          <w:sz w:val="24"/>
                          <w:szCs w:val="24"/>
                        </w:rPr>
                        <w:t xml:space="preserve"> </w:t>
                      </w:r>
                    </w:p>
                    <w:p w14:paraId="487A6BB9" w14:textId="161B6CB0" w:rsidR="003C2B11" w:rsidRPr="009B1847" w:rsidRDefault="003C2B11">
                      <w:pPr>
                        <w:rPr>
                          <w:sz w:val="24"/>
                          <w:szCs w:val="24"/>
                        </w:rPr>
                      </w:pPr>
                      <w:r w:rsidRPr="009B1847">
                        <w:rPr>
                          <w:sz w:val="24"/>
                          <w:szCs w:val="24"/>
                        </w:rPr>
                        <w:t xml:space="preserve">Chesprocott Public Health Nurses </w:t>
                      </w:r>
                      <w:r w:rsidR="00A20F0A">
                        <w:rPr>
                          <w:sz w:val="24"/>
                          <w:szCs w:val="24"/>
                        </w:rPr>
                        <w:t xml:space="preserve">followed up with </w:t>
                      </w:r>
                      <w:r w:rsidR="00A20F0A" w:rsidRPr="00E07E80">
                        <w:rPr>
                          <w:b/>
                          <w:bCs/>
                          <w:sz w:val="24"/>
                          <w:szCs w:val="24"/>
                        </w:rPr>
                        <w:t>26</w:t>
                      </w:r>
                      <w:r w:rsidRPr="00E07E80">
                        <w:rPr>
                          <w:b/>
                          <w:bCs/>
                          <w:sz w:val="24"/>
                          <w:szCs w:val="24"/>
                        </w:rPr>
                        <w:t xml:space="preserve"> elevated</w:t>
                      </w:r>
                      <w:r w:rsidRPr="009B1847">
                        <w:rPr>
                          <w:sz w:val="24"/>
                          <w:szCs w:val="24"/>
                        </w:rPr>
                        <w:t xml:space="preserve"> </w:t>
                      </w:r>
                      <w:r w:rsidR="00A20F0A">
                        <w:rPr>
                          <w:sz w:val="24"/>
                          <w:szCs w:val="24"/>
                        </w:rPr>
                        <w:t xml:space="preserve">capillary </w:t>
                      </w:r>
                      <w:r w:rsidRPr="009B1847">
                        <w:rPr>
                          <w:sz w:val="24"/>
                          <w:szCs w:val="24"/>
                        </w:rPr>
                        <w:t>blood lead level</w:t>
                      </w:r>
                      <w:r w:rsidR="00667AEC" w:rsidRPr="009B1847">
                        <w:rPr>
                          <w:sz w:val="24"/>
                          <w:szCs w:val="24"/>
                        </w:rPr>
                        <w:t xml:space="preserve"> reports</w:t>
                      </w:r>
                      <w:r w:rsidR="00A20F0A">
                        <w:rPr>
                          <w:sz w:val="24"/>
                          <w:szCs w:val="24"/>
                        </w:rPr>
                        <w:t xml:space="preserve"> and 1 venous blood lead level. </w:t>
                      </w:r>
                    </w:p>
                    <w:p w14:paraId="1D30E2BB" w14:textId="77777777" w:rsidR="003C2B11" w:rsidRDefault="003C2B11">
                      <w:pPr>
                        <w:rPr>
                          <w:b/>
                          <w:bCs/>
                          <w:sz w:val="28"/>
                          <w:szCs w:val="28"/>
                        </w:rPr>
                      </w:pPr>
                    </w:p>
                    <w:p w14:paraId="27F4AE26" w14:textId="77777777" w:rsidR="003C2B11" w:rsidRDefault="003C2B11">
                      <w:pPr>
                        <w:rPr>
                          <w:b/>
                          <w:bCs/>
                          <w:sz w:val="28"/>
                          <w:szCs w:val="28"/>
                        </w:rPr>
                      </w:pPr>
                    </w:p>
                    <w:p w14:paraId="0658F127" w14:textId="77777777" w:rsidR="003C2B11" w:rsidRDefault="003C2B11">
                      <w:pPr>
                        <w:rPr>
                          <w:b/>
                          <w:bCs/>
                          <w:sz w:val="28"/>
                          <w:szCs w:val="28"/>
                        </w:rPr>
                      </w:pPr>
                    </w:p>
                    <w:p w14:paraId="26B93E71" w14:textId="77777777" w:rsidR="003C2B11" w:rsidRDefault="003C2B11">
                      <w:pPr>
                        <w:rPr>
                          <w:b/>
                          <w:bCs/>
                          <w:sz w:val="28"/>
                          <w:szCs w:val="28"/>
                        </w:rPr>
                      </w:pPr>
                    </w:p>
                    <w:p w14:paraId="73EEBE27" w14:textId="77777777" w:rsidR="003C2B11" w:rsidRPr="003C2B11" w:rsidRDefault="003C2B11">
                      <w:pPr>
                        <w:rPr>
                          <w:b/>
                          <w:bCs/>
                          <w:sz w:val="28"/>
                          <w:szCs w:val="28"/>
                        </w:rPr>
                      </w:pPr>
                    </w:p>
                    <w:p w14:paraId="0A4C022C" w14:textId="77777777" w:rsidR="00C70F41" w:rsidRDefault="00C70F41"/>
                    <w:p w14:paraId="59E2DCE8" w14:textId="77777777" w:rsidR="00C70F41" w:rsidRDefault="00C70F41"/>
                  </w:txbxContent>
                </v:textbox>
              </v:shape>
            </w:pict>
          </mc:Fallback>
        </mc:AlternateContent>
      </w:r>
    </w:p>
    <w:p w14:paraId="75EA1FE6" w14:textId="48D60BD4" w:rsidR="00C70F41" w:rsidRDefault="00C70F41" w:rsidP="00416CCA">
      <w:pPr>
        <w:rPr>
          <w:rFonts w:ascii="Bahnschrift" w:hAnsi="Bahnschrift"/>
          <w:sz w:val="24"/>
          <w:szCs w:val="24"/>
        </w:rPr>
      </w:pPr>
      <w:bookmarkStart w:id="1" w:name="_Hlk157419998"/>
    </w:p>
    <w:bookmarkEnd w:id="1"/>
    <w:p w14:paraId="1679AE35" w14:textId="104EC346" w:rsidR="00C70F41" w:rsidRDefault="00C70F41" w:rsidP="00416CCA">
      <w:pPr>
        <w:rPr>
          <w:rFonts w:ascii="Bahnschrift" w:hAnsi="Bahnschrift"/>
          <w:sz w:val="24"/>
          <w:szCs w:val="24"/>
        </w:rPr>
      </w:pPr>
    </w:p>
    <w:p w14:paraId="51EE47DA" w14:textId="3B821EC4" w:rsidR="00C70F41" w:rsidRDefault="00C70F41" w:rsidP="00416CCA">
      <w:pPr>
        <w:rPr>
          <w:rFonts w:ascii="Bahnschrift" w:hAnsi="Bahnschrift"/>
          <w:sz w:val="24"/>
          <w:szCs w:val="24"/>
        </w:rPr>
      </w:pPr>
    </w:p>
    <w:p w14:paraId="738E5E2C" w14:textId="0E260312" w:rsidR="00C70F41" w:rsidRDefault="00C70F41" w:rsidP="00416CCA">
      <w:pPr>
        <w:rPr>
          <w:rFonts w:ascii="Bahnschrift" w:hAnsi="Bahnschrift"/>
          <w:sz w:val="24"/>
          <w:szCs w:val="24"/>
        </w:rPr>
      </w:pPr>
    </w:p>
    <w:p w14:paraId="500FFEB5" w14:textId="4DB8EBCA" w:rsidR="00C70F41" w:rsidRDefault="00C70F41" w:rsidP="00416CCA">
      <w:pPr>
        <w:rPr>
          <w:rFonts w:ascii="Bahnschrift" w:hAnsi="Bahnschrift"/>
          <w:sz w:val="24"/>
          <w:szCs w:val="24"/>
        </w:rPr>
      </w:pPr>
    </w:p>
    <w:p w14:paraId="26F4FA29" w14:textId="4BA15348" w:rsidR="00AE3D0E" w:rsidRDefault="00AE3D0E" w:rsidP="00416CCA">
      <w:pPr>
        <w:rPr>
          <w:rFonts w:ascii="Bahnschrift" w:hAnsi="Bahnschrift"/>
          <w:i/>
          <w:iCs/>
          <w:sz w:val="24"/>
          <w:szCs w:val="24"/>
        </w:rPr>
      </w:pPr>
    </w:p>
    <w:p w14:paraId="4F14EB71" w14:textId="19D76675" w:rsidR="00E5509E" w:rsidRPr="009B1847" w:rsidRDefault="00E5509E" w:rsidP="00E5509E">
      <w:pPr>
        <w:rPr>
          <w:b/>
          <w:bCs/>
          <w:sz w:val="24"/>
          <w:szCs w:val="24"/>
        </w:rPr>
      </w:pPr>
    </w:p>
    <w:p w14:paraId="666C166A" w14:textId="250BF52B" w:rsidR="007C3A0A" w:rsidRDefault="00E5509E" w:rsidP="00416CCA">
      <w:pPr>
        <w:rPr>
          <w:rFonts w:ascii="Bahnschrift" w:hAnsi="Bahnschrift"/>
          <w:b/>
          <w:bCs/>
          <w:sz w:val="28"/>
          <w:szCs w:val="28"/>
        </w:rPr>
      </w:pPr>
      <w:r w:rsidRPr="00A43121">
        <w:rPr>
          <w:rFonts w:ascii="Bahnschrift" w:hAnsi="Bahnschrift"/>
          <w:b/>
          <w:bCs/>
          <w:sz w:val="28"/>
          <w:szCs w:val="28"/>
        </w:rPr>
        <w:lastRenderedPageBreak/>
        <w:t xml:space="preserve">Fees for </w:t>
      </w:r>
      <w:r w:rsidR="00364E23" w:rsidRPr="00A43121">
        <w:rPr>
          <w:rFonts w:ascii="Bahnschrift" w:hAnsi="Bahnschrift"/>
          <w:b/>
          <w:bCs/>
          <w:sz w:val="28"/>
          <w:szCs w:val="28"/>
        </w:rPr>
        <w:t>Service:</w:t>
      </w:r>
      <w:r w:rsidRPr="00A43121">
        <w:rPr>
          <w:rFonts w:ascii="Bahnschrift" w:hAnsi="Bahnschrift"/>
          <w:b/>
          <w:bCs/>
          <w:sz w:val="28"/>
          <w:szCs w:val="28"/>
        </w:rPr>
        <w:t xml:space="preserve">  </w:t>
      </w:r>
    </w:p>
    <w:tbl>
      <w:tblPr>
        <w:tblStyle w:val="GridTable4-Accent1"/>
        <w:tblW w:w="0" w:type="auto"/>
        <w:tblLook w:val="04A0" w:firstRow="1" w:lastRow="0" w:firstColumn="1" w:lastColumn="0" w:noHBand="0" w:noVBand="1"/>
      </w:tblPr>
      <w:tblGrid>
        <w:gridCol w:w="8394"/>
        <w:gridCol w:w="917"/>
      </w:tblGrid>
      <w:tr w:rsidR="00E07E80" w:rsidRPr="00FC72BD" w14:paraId="69CCD247" w14:textId="77777777" w:rsidTr="00E07E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11" w:type="dxa"/>
            <w:gridSpan w:val="2"/>
          </w:tcPr>
          <w:p w14:paraId="1F465F90" w14:textId="77777777" w:rsidR="00E07E80" w:rsidRPr="00FC72BD" w:rsidRDefault="00E07E80" w:rsidP="003C474F">
            <w:pPr>
              <w:spacing w:line="360" w:lineRule="auto"/>
              <w:ind w:right="-540"/>
              <w:jc w:val="center"/>
              <w:rPr>
                <w:rFonts w:ascii="Times New Roman" w:hAnsi="Times New Roman" w:cs="Times New Roman"/>
                <w:b w:val="0"/>
                <w:bCs w:val="0"/>
                <w:sz w:val="28"/>
                <w:szCs w:val="28"/>
              </w:rPr>
            </w:pPr>
            <w:r w:rsidRPr="00FC72BD">
              <w:rPr>
                <w:rFonts w:ascii="Times New Roman" w:hAnsi="Times New Roman" w:cs="Times New Roman"/>
                <w:sz w:val="28"/>
                <w:szCs w:val="28"/>
              </w:rPr>
              <w:t>Environmental Health</w:t>
            </w:r>
          </w:p>
        </w:tc>
      </w:tr>
      <w:tr w:rsidR="00202AB8" w:rsidRPr="00FC72BD" w14:paraId="49E97275" w14:textId="77777777" w:rsidTr="00E07E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94" w:type="dxa"/>
          </w:tcPr>
          <w:p w14:paraId="59A73B30" w14:textId="0BF57345" w:rsidR="00202AB8" w:rsidRPr="00202AB8" w:rsidRDefault="00202AB8" w:rsidP="00202AB8">
            <w:pPr>
              <w:spacing w:line="360" w:lineRule="auto"/>
              <w:ind w:right="-540"/>
              <w:rPr>
                <w:rFonts w:ascii="Times New Roman" w:hAnsi="Times New Roman" w:cs="Times New Roman"/>
                <w:sz w:val="24"/>
                <w:szCs w:val="24"/>
              </w:rPr>
            </w:pPr>
            <w:r w:rsidRPr="00202AB8">
              <w:rPr>
                <w:rFonts w:ascii="Times New Roman" w:hAnsi="Times New Roman" w:cs="Times New Roman"/>
                <w:sz w:val="24"/>
                <w:szCs w:val="24"/>
              </w:rPr>
              <w:t>Number of Day Care Centers Inspected</w:t>
            </w:r>
          </w:p>
        </w:tc>
        <w:tc>
          <w:tcPr>
            <w:tcW w:w="917" w:type="dxa"/>
          </w:tcPr>
          <w:p w14:paraId="7F9673E7" w14:textId="06EB7057" w:rsidR="00202AB8" w:rsidRPr="00202AB8" w:rsidRDefault="00674968" w:rsidP="00202AB8">
            <w:pPr>
              <w:spacing w:line="360" w:lineRule="auto"/>
              <w:ind w:right="-5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18</w:t>
            </w:r>
          </w:p>
        </w:tc>
      </w:tr>
      <w:tr w:rsidR="00202AB8" w:rsidRPr="00FC72BD" w14:paraId="287EB36C" w14:textId="77777777" w:rsidTr="00E07E80">
        <w:tc>
          <w:tcPr>
            <w:cnfStyle w:val="001000000000" w:firstRow="0" w:lastRow="0" w:firstColumn="1" w:lastColumn="0" w:oddVBand="0" w:evenVBand="0" w:oddHBand="0" w:evenHBand="0" w:firstRowFirstColumn="0" w:firstRowLastColumn="0" w:lastRowFirstColumn="0" w:lastRowLastColumn="0"/>
            <w:tcW w:w="8394" w:type="dxa"/>
          </w:tcPr>
          <w:p w14:paraId="249F9B31" w14:textId="6253C4E1" w:rsidR="00202AB8" w:rsidRPr="00202AB8" w:rsidRDefault="00202AB8" w:rsidP="00202AB8">
            <w:pPr>
              <w:spacing w:line="360" w:lineRule="auto"/>
              <w:ind w:right="-540"/>
              <w:rPr>
                <w:rFonts w:ascii="Times New Roman" w:hAnsi="Times New Roman" w:cs="Times New Roman"/>
                <w:sz w:val="24"/>
                <w:szCs w:val="24"/>
              </w:rPr>
            </w:pPr>
            <w:r w:rsidRPr="00202AB8">
              <w:rPr>
                <w:rFonts w:ascii="Times New Roman" w:hAnsi="Times New Roman" w:cs="Times New Roman"/>
                <w:sz w:val="24"/>
                <w:szCs w:val="24"/>
              </w:rPr>
              <w:t>Number of Salon Inspections</w:t>
            </w:r>
          </w:p>
        </w:tc>
        <w:tc>
          <w:tcPr>
            <w:tcW w:w="917" w:type="dxa"/>
          </w:tcPr>
          <w:p w14:paraId="1A1165E5" w14:textId="502BBC2F" w:rsidR="00202AB8" w:rsidRPr="00202AB8" w:rsidRDefault="00DF4AF0" w:rsidP="00202AB8">
            <w:pPr>
              <w:spacing w:line="360" w:lineRule="auto"/>
              <w:ind w:right="-54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73</w:t>
            </w:r>
          </w:p>
        </w:tc>
      </w:tr>
      <w:tr w:rsidR="00DD08E1" w:rsidRPr="00FC72BD" w14:paraId="154FA49F" w14:textId="77777777" w:rsidTr="00E07E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94" w:type="dxa"/>
          </w:tcPr>
          <w:p w14:paraId="264DC044" w14:textId="4DA26D3B" w:rsidR="00DD08E1" w:rsidRPr="00202AB8" w:rsidRDefault="00DD08E1" w:rsidP="00202AB8">
            <w:pPr>
              <w:spacing w:line="360" w:lineRule="auto"/>
              <w:ind w:right="-540"/>
              <w:rPr>
                <w:rFonts w:ascii="Times New Roman" w:hAnsi="Times New Roman" w:cs="Times New Roman"/>
                <w:sz w:val="24"/>
                <w:szCs w:val="24"/>
              </w:rPr>
            </w:pPr>
            <w:r>
              <w:rPr>
                <w:rFonts w:ascii="Times New Roman" w:hAnsi="Times New Roman" w:cs="Times New Roman"/>
                <w:sz w:val="24"/>
                <w:szCs w:val="24"/>
              </w:rPr>
              <w:t>Number of Soil Tests Completed</w:t>
            </w:r>
          </w:p>
        </w:tc>
        <w:tc>
          <w:tcPr>
            <w:tcW w:w="917" w:type="dxa"/>
          </w:tcPr>
          <w:p w14:paraId="0FD5BA10" w14:textId="5E80F71B" w:rsidR="00DD08E1" w:rsidRPr="00202AB8" w:rsidRDefault="00DD08E1" w:rsidP="00202AB8">
            <w:pPr>
              <w:spacing w:line="360" w:lineRule="auto"/>
              <w:ind w:right="-5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93</w:t>
            </w:r>
          </w:p>
        </w:tc>
      </w:tr>
      <w:tr w:rsidR="00DD08E1" w:rsidRPr="00FC72BD" w14:paraId="34C764FC" w14:textId="77777777" w:rsidTr="00E07E80">
        <w:tc>
          <w:tcPr>
            <w:cnfStyle w:val="001000000000" w:firstRow="0" w:lastRow="0" w:firstColumn="1" w:lastColumn="0" w:oddVBand="0" w:evenVBand="0" w:oddHBand="0" w:evenHBand="0" w:firstRowFirstColumn="0" w:firstRowLastColumn="0" w:lastRowFirstColumn="0" w:lastRowLastColumn="0"/>
            <w:tcW w:w="8394" w:type="dxa"/>
          </w:tcPr>
          <w:p w14:paraId="6B57E93B" w14:textId="3AA839E3" w:rsidR="00DD08E1" w:rsidRPr="00202AB8" w:rsidRDefault="00DD08E1" w:rsidP="00202AB8">
            <w:pPr>
              <w:spacing w:line="360" w:lineRule="auto"/>
              <w:ind w:right="-540"/>
              <w:rPr>
                <w:rFonts w:ascii="Times New Roman" w:hAnsi="Times New Roman" w:cs="Times New Roman"/>
                <w:sz w:val="24"/>
                <w:szCs w:val="24"/>
              </w:rPr>
            </w:pPr>
            <w:r>
              <w:rPr>
                <w:rFonts w:ascii="Times New Roman" w:hAnsi="Times New Roman" w:cs="Times New Roman"/>
                <w:sz w:val="24"/>
                <w:szCs w:val="24"/>
              </w:rPr>
              <w:t>Number of Well Permits</w:t>
            </w:r>
          </w:p>
        </w:tc>
        <w:tc>
          <w:tcPr>
            <w:tcW w:w="917" w:type="dxa"/>
          </w:tcPr>
          <w:p w14:paraId="269B743F" w14:textId="38A158F9" w:rsidR="00DD08E1" w:rsidRPr="00202AB8" w:rsidRDefault="00DD08E1" w:rsidP="00202AB8">
            <w:pPr>
              <w:spacing w:line="360" w:lineRule="auto"/>
              <w:ind w:right="-54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32</w:t>
            </w:r>
          </w:p>
        </w:tc>
      </w:tr>
      <w:tr w:rsidR="00202AB8" w:rsidRPr="00FC72BD" w14:paraId="16674FD2" w14:textId="77777777" w:rsidTr="00E07E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94" w:type="dxa"/>
          </w:tcPr>
          <w:p w14:paraId="3545CA4B" w14:textId="0A8CD56B" w:rsidR="00202AB8" w:rsidRPr="00202AB8" w:rsidRDefault="00202AB8" w:rsidP="00202AB8">
            <w:pPr>
              <w:spacing w:line="360" w:lineRule="auto"/>
              <w:ind w:right="-540"/>
              <w:rPr>
                <w:rFonts w:ascii="Times New Roman" w:hAnsi="Times New Roman" w:cs="Times New Roman"/>
                <w:sz w:val="24"/>
                <w:szCs w:val="24"/>
              </w:rPr>
            </w:pPr>
            <w:r w:rsidRPr="00202AB8">
              <w:rPr>
                <w:rFonts w:ascii="Times New Roman" w:hAnsi="Times New Roman" w:cs="Times New Roman"/>
                <w:sz w:val="24"/>
                <w:szCs w:val="24"/>
              </w:rPr>
              <w:t>Number of additional reviews – B100s</w:t>
            </w:r>
          </w:p>
        </w:tc>
        <w:tc>
          <w:tcPr>
            <w:tcW w:w="917" w:type="dxa"/>
          </w:tcPr>
          <w:p w14:paraId="516E7ABC" w14:textId="6CB83FCF" w:rsidR="00202AB8" w:rsidRPr="00202AB8" w:rsidRDefault="00202AB8" w:rsidP="00202AB8">
            <w:pPr>
              <w:spacing w:line="360" w:lineRule="auto"/>
              <w:ind w:right="-5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AB8">
              <w:rPr>
                <w:rFonts w:ascii="Times New Roman" w:hAnsi="Times New Roman" w:cs="Times New Roman"/>
                <w:sz w:val="24"/>
                <w:szCs w:val="24"/>
              </w:rPr>
              <w:t>227</w:t>
            </w:r>
          </w:p>
        </w:tc>
      </w:tr>
      <w:tr w:rsidR="00202AB8" w:rsidRPr="00FC72BD" w14:paraId="23B6C299" w14:textId="77777777" w:rsidTr="00E07E80">
        <w:tc>
          <w:tcPr>
            <w:cnfStyle w:val="001000000000" w:firstRow="0" w:lastRow="0" w:firstColumn="1" w:lastColumn="0" w:oddVBand="0" w:evenVBand="0" w:oddHBand="0" w:evenHBand="0" w:firstRowFirstColumn="0" w:firstRowLastColumn="0" w:lastRowFirstColumn="0" w:lastRowLastColumn="0"/>
            <w:tcW w:w="8394" w:type="dxa"/>
          </w:tcPr>
          <w:p w14:paraId="7D4BF64F" w14:textId="5A2E3BB1" w:rsidR="00202AB8" w:rsidRPr="00202AB8" w:rsidRDefault="00202AB8" w:rsidP="00202AB8">
            <w:pPr>
              <w:spacing w:line="360" w:lineRule="auto"/>
              <w:ind w:right="-540"/>
              <w:rPr>
                <w:rFonts w:ascii="Times New Roman" w:hAnsi="Times New Roman" w:cs="Times New Roman"/>
                <w:sz w:val="24"/>
                <w:szCs w:val="24"/>
              </w:rPr>
            </w:pPr>
            <w:r w:rsidRPr="00202AB8">
              <w:rPr>
                <w:rFonts w:ascii="Times New Roman" w:hAnsi="Times New Roman" w:cs="Times New Roman"/>
                <w:sz w:val="24"/>
                <w:szCs w:val="24"/>
              </w:rPr>
              <w:t>Number of Public Pools sites in the district</w:t>
            </w:r>
          </w:p>
        </w:tc>
        <w:tc>
          <w:tcPr>
            <w:tcW w:w="917" w:type="dxa"/>
          </w:tcPr>
          <w:p w14:paraId="66353ECA" w14:textId="3AB4C939" w:rsidR="00202AB8" w:rsidRPr="00202AB8" w:rsidRDefault="00202AB8" w:rsidP="00202AB8">
            <w:pPr>
              <w:spacing w:line="360" w:lineRule="auto"/>
              <w:ind w:right="-54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AB8">
              <w:rPr>
                <w:rFonts w:ascii="Times New Roman" w:hAnsi="Times New Roman" w:cs="Times New Roman"/>
                <w:sz w:val="24"/>
                <w:szCs w:val="24"/>
              </w:rPr>
              <w:t>19</w:t>
            </w:r>
          </w:p>
        </w:tc>
      </w:tr>
    </w:tbl>
    <w:p w14:paraId="272E3799" w14:textId="77777777" w:rsidR="00DD08E1" w:rsidRDefault="00DD08E1" w:rsidP="00416CCA">
      <w:pPr>
        <w:rPr>
          <w:rFonts w:ascii="Bahnschrift" w:hAnsi="Bahnschrift"/>
          <w:b/>
          <w:bCs/>
          <w:sz w:val="28"/>
          <w:szCs w:val="28"/>
        </w:rPr>
      </w:pPr>
    </w:p>
    <w:p w14:paraId="6AE375AA" w14:textId="1494AFF0" w:rsidR="00AE3D0E" w:rsidRDefault="00B74C1A" w:rsidP="00416CCA">
      <w:pPr>
        <w:rPr>
          <w:rFonts w:ascii="Bahnschrift" w:hAnsi="Bahnschrift"/>
          <w:b/>
          <w:bCs/>
          <w:sz w:val="28"/>
          <w:szCs w:val="28"/>
        </w:rPr>
      </w:pPr>
      <w:r>
        <w:rPr>
          <w:rFonts w:ascii="Bahnschrift" w:hAnsi="Bahnschrift"/>
          <w:b/>
          <w:bCs/>
          <w:sz w:val="28"/>
          <w:szCs w:val="28"/>
        </w:rPr>
        <w:t>Environmental Health Complaints</w:t>
      </w:r>
    </w:p>
    <w:p w14:paraId="0872A51C" w14:textId="5A916E49" w:rsidR="00123FCD" w:rsidRDefault="007A55A9" w:rsidP="00416CCA">
      <w:pPr>
        <w:rPr>
          <w:rFonts w:ascii="Bahnschrift" w:hAnsi="Bahnschrift"/>
          <w:sz w:val="24"/>
          <w:szCs w:val="24"/>
        </w:rPr>
      </w:pPr>
      <w:r>
        <w:rPr>
          <w:noProof/>
        </w:rPr>
        <w:drawing>
          <wp:inline distT="0" distB="0" distL="0" distR="0" wp14:anchorId="39A28906" wp14:editId="2C3D1FE3">
            <wp:extent cx="6156101" cy="3902299"/>
            <wp:effectExtent l="0" t="0" r="16510" b="3175"/>
            <wp:docPr id="153005715" name="Chart 1">
              <a:extLst xmlns:a="http://schemas.openxmlformats.org/drawingml/2006/main">
                <a:ext uri="{FF2B5EF4-FFF2-40B4-BE49-F238E27FC236}">
                  <a16:creationId xmlns:a16="http://schemas.microsoft.com/office/drawing/2014/main" id="{FFFA35AB-08F6-DB06-FA72-6FF374C5FFD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74A1C43" w14:textId="77777777" w:rsidR="009A1754" w:rsidRDefault="009A1754" w:rsidP="00416CCA">
      <w:pPr>
        <w:rPr>
          <w:rFonts w:ascii="Bahnschrift" w:hAnsi="Bahnschrift"/>
          <w:sz w:val="24"/>
          <w:szCs w:val="24"/>
        </w:rPr>
      </w:pPr>
    </w:p>
    <w:p w14:paraId="6CA2802C" w14:textId="77777777" w:rsidR="009A1754" w:rsidRDefault="009A1754" w:rsidP="00416CCA">
      <w:pPr>
        <w:rPr>
          <w:rFonts w:ascii="Bahnschrift" w:hAnsi="Bahnschrift"/>
          <w:sz w:val="24"/>
          <w:szCs w:val="24"/>
        </w:rPr>
      </w:pPr>
    </w:p>
    <w:p w14:paraId="05758920" w14:textId="77777777" w:rsidR="00E5509E" w:rsidRDefault="00E5509E" w:rsidP="00416CCA">
      <w:pPr>
        <w:rPr>
          <w:rFonts w:ascii="Bahnschrift" w:hAnsi="Bahnschrift"/>
          <w:sz w:val="24"/>
          <w:szCs w:val="24"/>
        </w:rPr>
      </w:pPr>
    </w:p>
    <w:p w14:paraId="2530E8F1" w14:textId="6B369281" w:rsidR="00E5509E" w:rsidRDefault="00E5509E" w:rsidP="00416CCA">
      <w:pPr>
        <w:rPr>
          <w:rFonts w:ascii="Bahnschrift" w:hAnsi="Bahnschrift"/>
          <w:sz w:val="24"/>
          <w:szCs w:val="24"/>
        </w:rPr>
      </w:pPr>
      <w:r>
        <w:rPr>
          <w:rFonts w:ascii="Bahnschrift" w:hAnsi="Bahnschrift"/>
          <w:noProof/>
          <w:sz w:val="28"/>
          <w:szCs w:val="28"/>
        </w:rPr>
        <w:lastRenderedPageBreak/>
        <mc:AlternateContent>
          <mc:Choice Requires="wps">
            <w:drawing>
              <wp:anchor distT="0" distB="0" distL="114300" distR="114300" simplePos="0" relativeHeight="251767808" behindDoc="0" locked="0" layoutInCell="1" allowOverlap="1" wp14:anchorId="279F5B05" wp14:editId="45CA32A4">
                <wp:simplePos x="0" y="0"/>
                <wp:positionH relativeFrom="margin">
                  <wp:align>left</wp:align>
                </wp:positionH>
                <wp:positionV relativeFrom="paragraph">
                  <wp:posOffset>-296214</wp:posOffset>
                </wp:positionV>
                <wp:extent cx="6286500" cy="685800"/>
                <wp:effectExtent l="0" t="0" r="19050" b="19050"/>
                <wp:wrapNone/>
                <wp:docPr id="1674112382" name="Text Box 1"/>
                <wp:cNvGraphicFramePr/>
                <a:graphic xmlns:a="http://schemas.openxmlformats.org/drawingml/2006/main">
                  <a:graphicData uri="http://schemas.microsoft.com/office/word/2010/wordprocessingShape">
                    <wps:wsp>
                      <wps:cNvSpPr txBox="1"/>
                      <wps:spPr>
                        <a:xfrm>
                          <a:off x="0" y="0"/>
                          <a:ext cx="6286500" cy="685800"/>
                        </a:xfrm>
                        <a:prstGeom prst="rect">
                          <a:avLst/>
                        </a:prstGeom>
                        <a:solidFill>
                          <a:srgbClr val="4472C4">
                            <a:lumMod val="20000"/>
                            <a:lumOff val="80000"/>
                          </a:srgbClr>
                        </a:solidFill>
                        <a:ln w="6350">
                          <a:solidFill>
                            <a:prstClr val="black"/>
                          </a:solidFill>
                        </a:ln>
                      </wps:spPr>
                      <wps:txbx>
                        <w:txbxContent>
                          <w:p w14:paraId="09A71E00" w14:textId="77777777" w:rsidR="00E5509E" w:rsidRPr="008408D3" w:rsidRDefault="00E5509E" w:rsidP="00E5509E">
                            <w:pPr>
                              <w:pStyle w:val="ListParagraph"/>
                              <w:numPr>
                                <w:ilvl w:val="0"/>
                                <w:numId w:val="5"/>
                              </w:numPr>
                              <w:rPr>
                                <w:b/>
                                <w:bCs/>
                                <w:sz w:val="72"/>
                                <w:szCs w:val="72"/>
                              </w:rPr>
                            </w:pPr>
                            <w:r w:rsidRPr="00BA7910">
                              <w:rPr>
                                <w:b/>
                                <w:bCs/>
                                <w:sz w:val="60"/>
                                <w:szCs w:val="60"/>
                              </w:rPr>
                              <w:t>In</w:t>
                            </w:r>
                            <w:r>
                              <w:rPr>
                                <w:b/>
                                <w:bCs/>
                                <w:sz w:val="60"/>
                                <w:szCs w:val="60"/>
                              </w:rPr>
                              <w:t>form and Educate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F5B05" id="_x0000_s1030" type="#_x0000_t202" style="position:absolute;margin-left:0;margin-top:-23.3pt;width:495pt;height:54pt;z-index:2517678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eXLVwIAAL8EAAAOAAAAZHJzL2Uyb0RvYy54bWysVE1vGjEQvVfqf7B8bxYoELrKElGiVJXS&#10;JFJS5Wy8XljV63Ftw2766/vsBULSnqpejOdjn2fevOHisms02ynnazIFH54NOFNGUlmbdcG/P15/&#10;mHHmgzCl0GRUwZ+V55fz9+8uWpurEW1Il8oxgBift7bgmxBsnmVeblQj/BlZZRCsyDUiwHTrrHSi&#10;BXqjs9FgMM1acqV1JJX38F71QT5P+FWlZLirKq8C0wVHbSGdLp2reGbzC5GvnbCbWu7LEP9QRSNq&#10;g0ePUFciCLZ19R9QTS0dearCmaQmo6qqpUo9oJvh4E03DxthVeoF5Hh7pMn/P1h5u3uw946F7jN1&#10;GGAkpLU+93DGfrrKNfEXlTLEQeHzkTbVBSbhnI5m08kAIYnYdDaZ4Q6Y7OVr63z4oqhh8VJwh7Ek&#10;tsTuxoc+9ZASH/Ok6/K61joZbr1aasd2AiMcj89Hy3H6Vm+bb1T2biihf1PkcGPivRuFHEvxPUwq&#10;6xW+NqxF2R8ngwT7KhaLOr690kL+2Dd2koU2tQHsC2vxFrpVx+oSFR8YXVH5DKId9Rr0Vl7XgL8R&#10;PtwLB9GBQCxSuMNRaUJNtL9xtiH362/+mA8tIMpZCxEX3P/cCqc4018NVPJpOB5H1SdjPDkfwXCn&#10;kdVpxGybJYHkIVbWynSN+UEfrpWj5gn7toivIiSMxNsFl8EdjGXolwsbK9VikdKgdCvCjXmwMoLH&#10;oUZiH7sn4exeEgFiuqWD4EX+Rhl9bvzS0GIbqKqTbCLTPa/7AWBL0oT3Gx3X8NROWS//O/PfAAAA&#10;//8DAFBLAwQUAAYACAAAACEAqK05gNsAAAAHAQAADwAAAGRycy9kb3ducmV2LnhtbEyPzW6DMBCE&#10;75XyDtZG6i0xRBEtlCWqonLpLSkPsMEbQME2wuanb1/31B53ZjTzbX5adS9mHl1nDUK8j0Cwqa3q&#10;TINQfZW7VxDOk1HUW8MI3+zgVGyecsqUXcyF56tvRCgxLiOE1vshk9LVLWtyezuwCd7djpp8OMdG&#10;qpGWUK57eYiiRGrqTFhoaeBzy/XjOmmEx+EyVy/208VNSlNdnj/uS1khPm/X9zcQnlf/F4Zf/IAO&#10;RWC62ckoJ3qE8IhH2B2TBESw0zQKyg0hiY8gi1z+5y9+AAAA//8DAFBLAQItABQABgAIAAAAIQC2&#10;gziS/gAAAOEBAAATAAAAAAAAAAAAAAAAAAAAAABbQ29udGVudF9UeXBlc10ueG1sUEsBAi0AFAAG&#10;AAgAAAAhADj9If/WAAAAlAEAAAsAAAAAAAAAAAAAAAAALwEAAF9yZWxzLy5yZWxzUEsBAi0AFAAG&#10;AAgAAAAhAACV5ctXAgAAvwQAAA4AAAAAAAAAAAAAAAAALgIAAGRycy9lMm9Eb2MueG1sUEsBAi0A&#10;FAAGAAgAAAAhAKitOYDbAAAABwEAAA8AAAAAAAAAAAAAAAAAsQQAAGRycy9kb3ducmV2LnhtbFBL&#10;BQYAAAAABAAEAPMAAAC5BQAAAAA=&#10;" fillcolor="#dae3f3" strokeweight=".5pt">
                <v:textbox>
                  <w:txbxContent>
                    <w:p w14:paraId="09A71E00" w14:textId="77777777" w:rsidR="00E5509E" w:rsidRPr="008408D3" w:rsidRDefault="00E5509E" w:rsidP="00E5509E">
                      <w:pPr>
                        <w:pStyle w:val="ListParagraph"/>
                        <w:numPr>
                          <w:ilvl w:val="0"/>
                          <w:numId w:val="5"/>
                        </w:numPr>
                        <w:rPr>
                          <w:b/>
                          <w:bCs/>
                          <w:sz w:val="72"/>
                          <w:szCs w:val="72"/>
                        </w:rPr>
                      </w:pPr>
                      <w:r w:rsidRPr="00BA7910">
                        <w:rPr>
                          <w:b/>
                          <w:bCs/>
                          <w:sz w:val="60"/>
                          <w:szCs w:val="60"/>
                        </w:rPr>
                        <w:t>In</w:t>
                      </w:r>
                      <w:r>
                        <w:rPr>
                          <w:b/>
                          <w:bCs/>
                          <w:sz w:val="60"/>
                          <w:szCs w:val="60"/>
                        </w:rPr>
                        <w:t>form and Educate</w:t>
                      </w:r>
                    </w:p>
                  </w:txbxContent>
                </v:textbox>
                <w10:wrap anchorx="margin"/>
              </v:shape>
            </w:pict>
          </mc:Fallback>
        </mc:AlternateContent>
      </w:r>
    </w:p>
    <w:p w14:paraId="22AEA582" w14:textId="77777777" w:rsidR="00E5509E" w:rsidRDefault="00E5509E" w:rsidP="00416CCA">
      <w:pPr>
        <w:rPr>
          <w:rFonts w:ascii="Bahnschrift" w:hAnsi="Bahnschrift"/>
          <w:sz w:val="24"/>
          <w:szCs w:val="24"/>
        </w:rPr>
      </w:pPr>
    </w:p>
    <w:p w14:paraId="45DD7CF5" w14:textId="2425F79B" w:rsidR="005F6994" w:rsidRDefault="00192C2A" w:rsidP="005F6994">
      <w:pPr>
        <w:rPr>
          <w:rFonts w:ascii="Bahnschrift" w:hAnsi="Bahnschrift"/>
          <w:i/>
          <w:iCs/>
          <w:sz w:val="28"/>
          <w:szCs w:val="28"/>
        </w:rPr>
      </w:pPr>
      <w:bookmarkStart w:id="2" w:name="_Hlk155616223"/>
      <w:r>
        <w:rPr>
          <w:rFonts w:ascii="Bahnschrift" w:hAnsi="Bahnschrift"/>
          <w:i/>
          <w:iCs/>
          <w:sz w:val="28"/>
          <w:szCs w:val="28"/>
        </w:rPr>
        <w:t>Communicate effectively to inform and educate people about health, factors that influence it and how to improve it</w:t>
      </w:r>
      <w:bookmarkEnd w:id="2"/>
      <w:r>
        <w:rPr>
          <w:rFonts w:ascii="Bahnschrift" w:hAnsi="Bahnschrift"/>
          <w:i/>
          <w:iCs/>
          <w:sz w:val="28"/>
          <w:szCs w:val="28"/>
        </w:rPr>
        <w:t xml:space="preserve">. </w:t>
      </w:r>
    </w:p>
    <w:p w14:paraId="671A0439" w14:textId="75899F62" w:rsidR="00AE3D0E" w:rsidRDefault="0009158B" w:rsidP="00416CCA">
      <w:pPr>
        <w:rPr>
          <w:rFonts w:ascii="Bahnschrift" w:hAnsi="Bahnschrift"/>
          <w:b/>
          <w:bCs/>
          <w:sz w:val="28"/>
          <w:szCs w:val="28"/>
        </w:rPr>
      </w:pPr>
      <w:r>
        <w:rPr>
          <w:rFonts w:ascii="Bahnschrift" w:hAnsi="Bahnschrift"/>
          <w:b/>
          <w:bCs/>
          <w:sz w:val="28"/>
          <w:szCs w:val="28"/>
        </w:rPr>
        <w:t xml:space="preserve">January is </w:t>
      </w:r>
      <w:r w:rsidR="005E5E3B">
        <w:rPr>
          <w:rFonts w:ascii="Bahnschrift" w:hAnsi="Bahnschrift"/>
          <w:b/>
          <w:bCs/>
          <w:sz w:val="28"/>
          <w:szCs w:val="28"/>
        </w:rPr>
        <w:t>Radon Awareness Month</w:t>
      </w:r>
      <w:r w:rsidR="00F1290A">
        <w:rPr>
          <w:rFonts w:ascii="Bahnschrift" w:hAnsi="Bahnschrift"/>
          <w:b/>
          <w:bCs/>
          <w:sz w:val="28"/>
          <w:szCs w:val="28"/>
        </w:rPr>
        <w:t xml:space="preserve"> 2023-24</w:t>
      </w:r>
    </w:p>
    <w:p w14:paraId="2EE37250" w14:textId="64FE7884" w:rsidR="00CD24E2" w:rsidRDefault="005E5E3B" w:rsidP="00416CCA">
      <w:pPr>
        <w:rPr>
          <w:rFonts w:ascii="Bahnschrift" w:hAnsi="Bahnschrift"/>
          <w:sz w:val="24"/>
          <w:szCs w:val="24"/>
        </w:rPr>
      </w:pPr>
      <w:r>
        <w:rPr>
          <w:rFonts w:ascii="Bahnschrift" w:hAnsi="Bahnschrift"/>
          <w:sz w:val="24"/>
          <w:szCs w:val="24"/>
        </w:rPr>
        <w:t xml:space="preserve">In January our health district promoted radon awareness month. In partnership with the </w:t>
      </w:r>
      <w:r w:rsidR="00202AB8">
        <w:rPr>
          <w:rFonts w:ascii="Bahnschrift" w:hAnsi="Bahnschrift"/>
          <w:sz w:val="24"/>
          <w:szCs w:val="24"/>
        </w:rPr>
        <w:t>CT DPH,</w:t>
      </w:r>
      <w:r>
        <w:rPr>
          <w:rFonts w:ascii="Bahnschrift" w:hAnsi="Bahnschrift"/>
          <w:sz w:val="24"/>
          <w:szCs w:val="24"/>
        </w:rPr>
        <w:t xml:space="preserve"> we received</w:t>
      </w:r>
      <w:r w:rsidR="00CD24E2">
        <w:rPr>
          <w:rFonts w:ascii="Bahnschrift" w:hAnsi="Bahnschrift"/>
          <w:sz w:val="24"/>
          <w:szCs w:val="24"/>
        </w:rPr>
        <w:t xml:space="preserve"> 100</w:t>
      </w:r>
      <w:r>
        <w:rPr>
          <w:rFonts w:ascii="Bahnschrift" w:hAnsi="Bahnschrift"/>
          <w:sz w:val="24"/>
          <w:szCs w:val="24"/>
        </w:rPr>
        <w:t xml:space="preserve"> home radon test kits and distributed them </w:t>
      </w:r>
      <w:r w:rsidR="00EB468E">
        <w:rPr>
          <w:rFonts w:ascii="Bahnschrift" w:hAnsi="Bahnschrift"/>
          <w:sz w:val="24"/>
          <w:szCs w:val="24"/>
        </w:rPr>
        <w:t>throughout</w:t>
      </w:r>
      <w:r>
        <w:rPr>
          <w:rFonts w:ascii="Bahnschrift" w:hAnsi="Bahnschrift"/>
          <w:sz w:val="24"/>
          <w:szCs w:val="24"/>
        </w:rPr>
        <w:t xml:space="preserve"> the district. </w:t>
      </w:r>
    </w:p>
    <w:p w14:paraId="190C9C3E" w14:textId="01050A46" w:rsidR="00D54953" w:rsidRDefault="007A55A9" w:rsidP="00416CCA">
      <w:pPr>
        <w:rPr>
          <w:rFonts w:ascii="Bahnschrift" w:hAnsi="Bahnschrift"/>
          <w:sz w:val="24"/>
          <w:szCs w:val="24"/>
        </w:rPr>
      </w:pPr>
      <w:r>
        <w:rPr>
          <w:rFonts w:ascii="Bahnschrift" w:hAnsi="Bahnschrift"/>
          <w:sz w:val="24"/>
          <w:szCs w:val="24"/>
        </w:rPr>
        <w:t xml:space="preserve">The </w:t>
      </w:r>
      <w:r w:rsidR="00202AB8">
        <w:rPr>
          <w:rFonts w:ascii="Bahnschrift" w:hAnsi="Bahnschrift"/>
          <w:sz w:val="24"/>
          <w:szCs w:val="24"/>
        </w:rPr>
        <w:t xml:space="preserve">highest numbers </w:t>
      </w:r>
      <w:r>
        <w:rPr>
          <w:rFonts w:ascii="Bahnschrift" w:hAnsi="Bahnschrift"/>
          <w:sz w:val="24"/>
          <w:szCs w:val="24"/>
        </w:rPr>
        <w:t>found were 35.9 in Cheshire, 8.8 in Prospect and 5.0 in Wolcott.</w:t>
      </w:r>
    </w:p>
    <w:p w14:paraId="0785188C" w14:textId="7A38954B" w:rsidR="007A55A9" w:rsidRDefault="007A55A9" w:rsidP="00416CCA">
      <w:pPr>
        <w:rPr>
          <w:rFonts w:ascii="Bahnschrift" w:hAnsi="Bahnschrift"/>
          <w:sz w:val="24"/>
          <w:szCs w:val="24"/>
        </w:rPr>
      </w:pPr>
      <w:r>
        <w:rPr>
          <w:rFonts w:ascii="Bahnschrift" w:hAnsi="Bahnschrift"/>
          <w:sz w:val="24"/>
          <w:szCs w:val="24"/>
        </w:rPr>
        <w:t>If a resident receives high results, we send them a letter with a list of state approved mitigation system contractors</w:t>
      </w:r>
      <w:r w:rsidR="0009158B">
        <w:rPr>
          <w:rFonts w:ascii="Bahnschrift" w:hAnsi="Bahnschrift"/>
          <w:sz w:val="24"/>
          <w:szCs w:val="24"/>
        </w:rPr>
        <w:t>.</w:t>
      </w:r>
    </w:p>
    <w:p w14:paraId="78220227" w14:textId="77777777" w:rsidR="00202AB8" w:rsidRDefault="00202AB8" w:rsidP="00416CCA">
      <w:pPr>
        <w:rPr>
          <w:rFonts w:ascii="Bahnschrift" w:hAnsi="Bahnschrift"/>
          <w:sz w:val="24"/>
          <w:szCs w:val="24"/>
        </w:rPr>
      </w:pPr>
    </w:p>
    <w:p w14:paraId="12752743" w14:textId="2FA600DC" w:rsidR="00D54953" w:rsidRDefault="00D54953" w:rsidP="00416CCA">
      <w:pPr>
        <w:rPr>
          <w:rFonts w:ascii="Bahnschrift" w:hAnsi="Bahnschrift"/>
          <w:sz w:val="24"/>
          <w:szCs w:val="24"/>
        </w:rPr>
      </w:pPr>
      <w:r>
        <w:rPr>
          <w:noProof/>
        </w:rPr>
        <w:drawing>
          <wp:inline distT="0" distB="0" distL="0" distR="0" wp14:anchorId="0E7BB5D1" wp14:editId="634D70FD">
            <wp:extent cx="6272011" cy="4675031"/>
            <wp:effectExtent l="0" t="0" r="14605" b="11430"/>
            <wp:docPr id="789160879" name="Chart 1">
              <a:extLst xmlns:a="http://schemas.openxmlformats.org/drawingml/2006/main">
                <a:ext uri="{FF2B5EF4-FFF2-40B4-BE49-F238E27FC236}">
                  <a16:creationId xmlns:a16="http://schemas.microsoft.com/office/drawing/2014/main" id="{8F9552C9-C01E-D7C8-5105-71AF1F9722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1703F089" w14:textId="3CBBAD32" w:rsidR="00D54953" w:rsidRDefault="00D54953" w:rsidP="00416CCA">
      <w:pPr>
        <w:rPr>
          <w:rFonts w:ascii="Bahnschrift" w:hAnsi="Bahnschrift"/>
          <w:sz w:val="24"/>
          <w:szCs w:val="24"/>
        </w:rPr>
      </w:pPr>
      <w:r>
        <w:rPr>
          <w:noProof/>
        </w:rPr>
        <w:lastRenderedPageBreak/>
        <w:drawing>
          <wp:inline distT="0" distB="0" distL="0" distR="0" wp14:anchorId="06F037C0" wp14:editId="08444B53">
            <wp:extent cx="5370490" cy="2498501"/>
            <wp:effectExtent l="0" t="0" r="1905" b="16510"/>
            <wp:docPr id="466922521" name="Chart 1">
              <a:extLst xmlns:a="http://schemas.openxmlformats.org/drawingml/2006/main">
                <a:ext uri="{FF2B5EF4-FFF2-40B4-BE49-F238E27FC236}">
                  <a16:creationId xmlns:a16="http://schemas.microsoft.com/office/drawing/2014/main" id="{27E282A8-C3EB-4927-F254-78F8AED6175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57B157" w14:textId="77777777" w:rsidR="00202AB8" w:rsidRDefault="00202AB8" w:rsidP="0042426C">
      <w:pPr>
        <w:rPr>
          <w:rFonts w:ascii="Bahnschrift" w:hAnsi="Bahnschrift"/>
          <w:b/>
          <w:bCs/>
          <w:sz w:val="28"/>
          <w:szCs w:val="28"/>
        </w:rPr>
      </w:pPr>
    </w:p>
    <w:p w14:paraId="3BE51EE5" w14:textId="3967DB60" w:rsidR="008B2B23" w:rsidRPr="008B2B23" w:rsidRDefault="0009158B" w:rsidP="0042426C">
      <w:pPr>
        <w:rPr>
          <w:rFonts w:ascii="Bahnschrift" w:hAnsi="Bahnschrift"/>
          <w:b/>
          <w:bCs/>
          <w:sz w:val="28"/>
          <w:szCs w:val="28"/>
        </w:rPr>
      </w:pPr>
      <w:r>
        <w:rPr>
          <w:rFonts w:ascii="Bahnschrift" w:hAnsi="Bahnschrift"/>
          <w:b/>
          <w:bCs/>
          <w:sz w:val="28"/>
          <w:szCs w:val="28"/>
        </w:rPr>
        <w:t>C</w:t>
      </w:r>
      <w:r w:rsidR="008B2B23" w:rsidRPr="008B2B23">
        <w:rPr>
          <w:rFonts w:ascii="Bahnschrift" w:hAnsi="Bahnschrift"/>
          <w:b/>
          <w:bCs/>
          <w:sz w:val="28"/>
          <w:szCs w:val="28"/>
        </w:rPr>
        <w:t xml:space="preserve">hesprocott </w:t>
      </w:r>
      <w:r>
        <w:rPr>
          <w:rFonts w:ascii="Bahnschrift" w:hAnsi="Bahnschrift"/>
          <w:b/>
          <w:bCs/>
          <w:sz w:val="28"/>
          <w:szCs w:val="28"/>
        </w:rPr>
        <w:t xml:space="preserve">Seasonal </w:t>
      </w:r>
      <w:r w:rsidR="008B2B23" w:rsidRPr="008B2B23">
        <w:rPr>
          <w:rFonts w:ascii="Bahnschrift" w:hAnsi="Bahnschrift"/>
          <w:b/>
          <w:bCs/>
          <w:sz w:val="28"/>
          <w:szCs w:val="28"/>
        </w:rPr>
        <w:t>Newsletters</w:t>
      </w:r>
    </w:p>
    <w:p w14:paraId="29877516" w14:textId="0C9A69B2" w:rsidR="001D5C80" w:rsidRDefault="00CD24E2" w:rsidP="00876141">
      <w:pPr>
        <w:rPr>
          <w:rFonts w:ascii="Bahnschrift" w:hAnsi="Bahnschrift"/>
          <w:noProof/>
          <w:sz w:val="24"/>
          <w:szCs w:val="24"/>
        </w:rPr>
      </w:pPr>
      <w:r w:rsidRPr="00CD24E2">
        <w:rPr>
          <w:rFonts w:ascii="Bahnschrift" w:hAnsi="Bahnschrift"/>
          <w:noProof/>
          <w:sz w:val="24"/>
          <w:szCs w:val="24"/>
        </w:rPr>
        <w:t>Chesprocott continues to do seasonal newsletters to inform the public about important health topics  and upcoming programs and events.</w:t>
      </w:r>
      <w:r>
        <w:rPr>
          <w:noProof/>
        </w:rPr>
        <w:t xml:space="preserve">  </w:t>
      </w:r>
      <w:r w:rsidR="008B2B23">
        <w:rPr>
          <w:rFonts w:ascii="Bahnschrift" w:hAnsi="Bahnschrift"/>
          <w:sz w:val="24"/>
          <w:szCs w:val="24"/>
        </w:rPr>
        <w:t xml:space="preserve"> </w:t>
      </w:r>
      <w:r w:rsidR="00640A03">
        <w:rPr>
          <w:rFonts w:ascii="Bahnschrift" w:hAnsi="Bahnschrift"/>
          <w:sz w:val="24"/>
          <w:szCs w:val="24"/>
        </w:rPr>
        <w:t>These newsletters</w:t>
      </w:r>
      <w:r w:rsidR="008B2B23">
        <w:rPr>
          <w:rFonts w:ascii="Bahnschrift" w:hAnsi="Bahnschrift"/>
          <w:sz w:val="24"/>
          <w:szCs w:val="24"/>
        </w:rPr>
        <w:t xml:space="preserve"> were distributed to senior centers, town halls, </w:t>
      </w:r>
      <w:r w:rsidR="00640A03">
        <w:rPr>
          <w:rFonts w:ascii="Bahnschrift" w:hAnsi="Bahnschrift"/>
          <w:sz w:val="24"/>
          <w:szCs w:val="24"/>
        </w:rPr>
        <w:t>libraries, and at community centers. They contained important information ranging from disease trends, mental health wellness tips,</w:t>
      </w:r>
      <w:r w:rsidR="00876141">
        <w:rPr>
          <w:rFonts w:ascii="Bahnschrift" w:hAnsi="Bahnschrift"/>
          <w:sz w:val="24"/>
          <w:szCs w:val="24"/>
        </w:rPr>
        <w:t xml:space="preserve"> and a </w:t>
      </w:r>
      <w:r w:rsidR="00640A03">
        <w:rPr>
          <w:rFonts w:ascii="Bahnschrift" w:hAnsi="Bahnschrift"/>
          <w:sz w:val="24"/>
          <w:szCs w:val="24"/>
        </w:rPr>
        <w:t>calendar of events</w:t>
      </w:r>
      <w:r w:rsidR="00876141">
        <w:rPr>
          <w:rFonts w:ascii="Bahnschrift" w:hAnsi="Bahnschrift"/>
          <w:sz w:val="24"/>
          <w:szCs w:val="24"/>
        </w:rPr>
        <w:t>.</w:t>
      </w:r>
      <w:r w:rsidR="00876141">
        <w:rPr>
          <w:rFonts w:ascii="Bahnschrift" w:hAnsi="Bahnschrift"/>
        </w:rPr>
        <w:t xml:space="preserve">       </w:t>
      </w:r>
      <w:r w:rsidR="00876141">
        <w:rPr>
          <w:rFonts w:ascii="Bahnschrift" w:hAnsi="Bahnschrift"/>
          <w:noProof/>
          <w:sz w:val="24"/>
          <w:szCs w:val="24"/>
        </w:rPr>
        <w:t xml:space="preserve">     </w:t>
      </w:r>
    </w:p>
    <w:p w14:paraId="750A4F59" w14:textId="01635EFA" w:rsidR="00E5509E" w:rsidRDefault="00BC0E94" w:rsidP="00E5509E">
      <w:pPr>
        <w:rPr>
          <w:rFonts w:ascii="Bahnschrift" w:hAnsi="Bahnschrift"/>
          <w:noProof/>
          <w:sz w:val="24"/>
          <w:szCs w:val="24"/>
        </w:rPr>
      </w:pPr>
      <w:r>
        <w:rPr>
          <w:noProof/>
        </w:rPr>
        <w:drawing>
          <wp:inline distT="0" distB="0" distL="0" distR="0" wp14:anchorId="523143F4" wp14:editId="49328813">
            <wp:extent cx="2098294" cy="2921132"/>
            <wp:effectExtent l="228600" t="152400" r="226060" b="165100"/>
            <wp:docPr id="2007882555" name="Picture 32" descr="A poster of a health che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882555" name="Picture 32" descr="A poster of a health check&#10;&#10;AI-generated content may b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rot="21041463">
                      <a:off x="0" y="0"/>
                      <a:ext cx="2104570" cy="2929869"/>
                    </a:xfrm>
                    <a:prstGeom prst="rect">
                      <a:avLst/>
                    </a:prstGeom>
                    <a:noFill/>
                    <a:ln>
                      <a:noFill/>
                    </a:ln>
                  </pic:spPr>
                </pic:pic>
              </a:graphicData>
            </a:graphic>
          </wp:inline>
        </w:drawing>
      </w:r>
      <w:r>
        <w:rPr>
          <w:noProof/>
        </w:rPr>
        <w:drawing>
          <wp:inline distT="0" distB="0" distL="0" distR="0" wp14:anchorId="591E506F" wp14:editId="47C985AF">
            <wp:extent cx="2175881" cy="2844095"/>
            <wp:effectExtent l="381000" t="266700" r="339090" b="280670"/>
            <wp:docPr id="1991457968" name="Picture 36" descr="A health instruction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457968" name="Picture 36" descr="A health instructions on a white background&#10;&#10;AI-generated content may be incorre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190296" cy="2862937"/>
                    </a:xfrm>
                    <a:prstGeom prst="rect">
                      <a:avLst/>
                    </a:prstGeom>
                    <a:noFill/>
                    <a:ln>
                      <a:noFill/>
                    </a:ln>
                  </pic:spPr>
                </pic:pic>
              </a:graphicData>
            </a:graphic>
          </wp:inline>
        </w:drawing>
      </w:r>
    </w:p>
    <w:p w14:paraId="061FBE17" w14:textId="5256CC9F" w:rsidR="007E48F9" w:rsidRDefault="007E48F9" w:rsidP="0042426C">
      <w:pPr>
        <w:rPr>
          <w:rFonts w:ascii="Bahnschrift" w:hAnsi="Bahnschrift"/>
          <w:b/>
          <w:bCs/>
          <w:sz w:val="28"/>
          <w:szCs w:val="28"/>
        </w:rPr>
      </w:pPr>
      <w:r>
        <w:rPr>
          <w:noProof/>
        </w:rPr>
        <w:lastRenderedPageBreak/>
        <w:drawing>
          <wp:inline distT="0" distB="0" distL="0" distR="0" wp14:anchorId="66F4C720" wp14:editId="600B677D">
            <wp:extent cx="564444" cy="728588"/>
            <wp:effectExtent l="0" t="0" r="7620" b="0"/>
            <wp:docPr id="1346766414" name="Picture 45" descr="A white and red nasal spr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766414" name="Picture 45" descr="A white and red nasal spray&#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5844" cy="769120"/>
                    </a:xfrm>
                    <a:prstGeom prst="rect">
                      <a:avLst/>
                    </a:prstGeom>
                    <a:noFill/>
                    <a:ln>
                      <a:noFill/>
                    </a:ln>
                  </pic:spPr>
                </pic:pic>
              </a:graphicData>
            </a:graphic>
          </wp:inline>
        </w:drawing>
      </w:r>
    </w:p>
    <w:p w14:paraId="337BFA28" w14:textId="2E62C247" w:rsidR="008B2B23" w:rsidRDefault="00803EE0" w:rsidP="0042426C">
      <w:pPr>
        <w:rPr>
          <w:rFonts w:ascii="Bahnschrift" w:hAnsi="Bahnschrift"/>
          <w:sz w:val="28"/>
          <w:szCs w:val="28"/>
        </w:rPr>
      </w:pPr>
      <w:r w:rsidRPr="007A55A9">
        <w:rPr>
          <w:rFonts w:ascii="Bahnschrift" w:hAnsi="Bahnschrift"/>
          <w:b/>
          <w:bCs/>
          <w:sz w:val="28"/>
          <w:szCs w:val="28"/>
        </w:rPr>
        <w:t>C</w:t>
      </w:r>
      <w:r w:rsidR="00C44375" w:rsidRPr="007A55A9">
        <w:rPr>
          <w:rFonts w:ascii="Bahnschrift" w:hAnsi="Bahnschrift"/>
          <w:b/>
          <w:bCs/>
          <w:sz w:val="28"/>
          <w:szCs w:val="28"/>
        </w:rPr>
        <w:t>ommunity Narcan Training</w:t>
      </w:r>
      <w:r w:rsidR="009F5ABA" w:rsidRPr="007A55A9">
        <w:rPr>
          <w:rFonts w:ascii="Bahnschrift" w:hAnsi="Bahnschrift"/>
          <w:b/>
          <w:bCs/>
          <w:sz w:val="28"/>
          <w:szCs w:val="28"/>
        </w:rPr>
        <w:t xml:space="preserve">                                                           </w:t>
      </w:r>
      <w:r w:rsidR="00E02890" w:rsidRPr="007A55A9">
        <w:rPr>
          <w:rFonts w:ascii="Bahnschrift" w:hAnsi="Bahnschrift"/>
          <w:b/>
          <w:bCs/>
          <w:sz w:val="28"/>
          <w:szCs w:val="28"/>
        </w:rPr>
        <w:t xml:space="preserve"> </w:t>
      </w:r>
    </w:p>
    <w:p w14:paraId="79522C4A" w14:textId="659D0E7C" w:rsidR="00876141" w:rsidRDefault="00876141" w:rsidP="0042426C">
      <w:pPr>
        <w:rPr>
          <w:rFonts w:ascii="Bahnschrift" w:hAnsi="Bahnschrift"/>
          <w:sz w:val="24"/>
          <w:szCs w:val="24"/>
        </w:rPr>
      </w:pPr>
      <w:r>
        <w:rPr>
          <w:noProof/>
        </w:rPr>
        <w:drawing>
          <wp:anchor distT="0" distB="0" distL="114300" distR="114300" simplePos="0" relativeHeight="251764736" behindDoc="1" locked="0" layoutInCell="1" allowOverlap="1" wp14:anchorId="67717DE7" wp14:editId="5989E297">
            <wp:simplePos x="0" y="0"/>
            <wp:positionH relativeFrom="margin">
              <wp:posOffset>-169334</wp:posOffset>
            </wp:positionH>
            <wp:positionV relativeFrom="paragraph">
              <wp:posOffset>1346341</wp:posOffset>
            </wp:positionV>
            <wp:extent cx="972897" cy="891822"/>
            <wp:effectExtent l="0" t="0" r="0" b="3810"/>
            <wp:wrapNone/>
            <wp:docPr id="103362456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624561" name="Picture 1" descr="A close-up of a logo&#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74420" cy="89321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73ABB" w:rsidRPr="00073ABB">
        <w:rPr>
          <w:rFonts w:ascii="Bahnschrift" w:hAnsi="Bahnschrift"/>
          <w:sz w:val="24"/>
          <w:szCs w:val="24"/>
        </w:rPr>
        <w:t xml:space="preserve">Narcan </w:t>
      </w:r>
      <w:r w:rsidR="00073ABB">
        <w:rPr>
          <w:rFonts w:ascii="Bahnschrift" w:hAnsi="Bahnschrift"/>
          <w:sz w:val="24"/>
          <w:szCs w:val="24"/>
        </w:rPr>
        <w:t xml:space="preserve">training is an essential part of overdose prevention education. The health district </w:t>
      </w:r>
      <w:r w:rsidR="00E02890">
        <w:rPr>
          <w:rFonts w:ascii="Bahnschrift" w:hAnsi="Bahnschrift"/>
          <w:sz w:val="24"/>
          <w:szCs w:val="24"/>
        </w:rPr>
        <w:t>collaborates</w:t>
      </w:r>
      <w:r w:rsidR="00073ABB">
        <w:rPr>
          <w:rFonts w:ascii="Bahnschrift" w:hAnsi="Bahnschrift"/>
          <w:sz w:val="24"/>
          <w:szCs w:val="24"/>
        </w:rPr>
        <w:t xml:space="preserve"> with community prevention partners Cheshire Human Services, Wolcott Citizens Against Substance Abuse</w:t>
      </w:r>
      <w:r w:rsidR="008E1E02">
        <w:rPr>
          <w:rFonts w:ascii="Bahnschrift" w:hAnsi="Bahnschrift"/>
          <w:sz w:val="24"/>
          <w:szCs w:val="24"/>
        </w:rPr>
        <w:t xml:space="preserve"> (CASA)</w:t>
      </w:r>
      <w:r w:rsidR="00073ABB">
        <w:rPr>
          <w:rFonts w:ascii="Bahnschrift" w:hAnsi="Bahnschrift"/>
          <w:sz w:val="24"/>
          <w:szCs w:val="24"/>
        </w:rPr>
        <w:t xml:space="preserve">, and Wolcott Volunteer Ambulance to provide </w:t>
      </w:r>
      <w:r w:rsidR="008B7C0A">
        <w:rPr>
          <w:rFonts w:ascii="Bahnschrift" w:hAnsi="Bahnschrift"/>
          <w:sz w:val="24"/>
          <w:szCs w:val="24"/>
        </w:rPr>
        <w:t>training</w:t>
      </w:r>
      <w:r w:rsidR="00073ABB">
        <w:rPr>
          <w:rFonts w:ascii="Bahnschrift" w:hAnsi="Bahnschrift"/>
          <w:sz w:val="24"/>
          <w:szCs w:val="24"/>
        </w:rPr>
        <w:t xml:space="preserve"> in </w:t>
      </w:r>
      <w:r w:rsidR="00E02890">
        <w:rPr>
          <w:rFonts w:ascii="Bahnschrift" w:hAnsi="Bahnschrift"/>
          <w:sz w:val="24"/>
          <w:szCs w:val="24"/>
        </w:rPr>
        <w:t>all</w:t>
      </w:r>
      <w:r w:rsidR="00073ABB">
        <w:rPr>
          <w:rFonts w:ascii="Bahnschrift" w:hAnsi="Bahnschrift"/>
          <w:sz w:val="24"/>
          <w:szCs w:val="24"/>
        </w:rPr>
        <w:t xml:space="preserve"> our communities. </w:t>
      </w:r>
      <w:r w:rsidR="00C442B6">
        <w:rPr>
          <w:rFonts w:ascii="Bahnschrift" w:hAnsi="Bahnschrift"/>
          <w:sz w:val="24"/>
          <w:szCs w:val="24"/>
        </w:rPr>
        <w:t xml:space="preserve">The intent of these trainings is to empower community members, </w:t>
      </w:r>
      <w:r w:rsidR="00E02890">
        <w:rPr>
          <w:rFonts w:ascii="Bahnschrift" w:hAnsi="Bahnschrift"/>
          <w:sz w:val="24"/>
          <w:szCs w:val="24"/>
        </w:rPr>
        <w:t>family,</w:t>
      </w:r>
      <w:r w:rsidR="00C442B6">
        <w:rPr>
          <w:rFonts w:ascii="Bahnschrift" w:hAnsi="Bahnschrift"/>
          <w:sz w:val="24"/>
          <w:szCs w:val="24"/>
        </w:rPr>
        <w:t xml:space="preserve"> and friends to help save lives. Participants learned about </w:t>
      </w:r>
      <w:r w:rsidR="008B7C0A">
        <w:rPr>
          <w:rFonts w:ascii="Bahnschrift" w:hAnsi="Bahnschrift"/>
          <w:sz w:val="24"/>
          <w:szCs w:val="24"/>
        </w:rPr>
        <w:t>opioids</w:t>
      </w:r>
      <w:r w:rsidR="00C442B6">
        <w:rPr>
          <w:rFonts w:ascii="Bahnschrift" w:hAnsi="Bahnschrift"/>
          <w:sz w:val="24"/>
          <w:szCs w:val="24"/>
        </w:rPr>
        <w:t>, what Narcan is</w:t>
      </w:r>
      <w:r w:rsidR="008E1E02">
        <w:rPr>
          <w:rFonts w:ascii="Bahnschrift" w:hAnsi="Bahnschrift"/>
          <w:sz w:val="24"/>
          <w:szCs w:val="24"/>
        </w:rPr>
        <w:t>,</w:t>
      </w:r>
      <w:r w:rsidR="00C442B6">
        <w:rPr>
          <w:rFonts w:ascii="Bahnschrift" w:hAnsi="Bahnschrift"/>
          <w:sz w:val="24"/>
          <w:szCs w:val="24"/>
        </w:rPr>
        <w:t xml:space="preserve"> how to administer it, </w:t>
      </w:r>
      <w:r w:rsidR="008E1E02">
        <w:rPr>
          <w:rFonts w:ascii="Bahnschrift" w:hAnsi="Bahnschrift"/>
          <w:sz w:val="24"/>
          <w:szCs w:val="24"/>
        </w:rPr>
        <w:t xml:space="preserve">the </w:t>
      </w:r>
      <w:r w:rsidR="00C442B6">
        <w:rPr>
          <w:rFonts w:ascii="Bahnschrift" w:hAnsi="Bahnschrift"/>
          <w:sz w:val="24"/>
          <w:szCs w:val="24"/>
        </w:rPr>
        <w:t xml:space="preserve">Good Samaritan Law, and local resources for assistance. </w:t>
      </w:r>
      <w:r w:rsidR="00D27463">
        <w:rPr>
          <w:rFonts w:ascii="Bahnschrift" w:hAnsi="Bahnschrift"/>
          <w:sz w:val="24"/>
          <w:szCs w:val="24"/>
        </w:rPr>
        <w:t>Participants received Narcan kits which contained 2 doses of Narcan.</w:t>
      </w:r>
    </w:p>
    <w:p w14:paraId="31F4BF2D" w14:textId="77777777" w:rsidR="007E48F9" w:rsidRDefault="007E48F9" w:rsidP="0042426C">
      <w:pPr>
        <w:rPr>
          <w:rFonts w:ascii="Bahnschrift" w:hAnsi="Bahnschrift"/>
          <w:sz w:val="24"/>
          <w:szCs w:val="24"/>
        </w:rPr>
      </w:pPr>
    </w:p>
    <w:p w14:paraId="274D83A4" w14:textId="5DBE38FC" w:rsidR="00073ABB" w:rsidRPr="007A55A9" w:rsidRDefault="00D27463" w:rsidP="0042426C">
      <w:pPr>
        <w:rPr>
          <w:rFonts w:ascii="Bahnschrift" w:hAnsi="Bahnschrift"/>
          <w:b/>
          <w:bCs/>
          <w:sz w:val="24"/>
          <w:szCs w:val="24"/>
        </w:rPr>
      </w:pPr>
      <w:r>
        <w:rPr>
          <w:rFonts w:ascii="Bahnschrift" w:hAnsi="Bahnschrift"/>
          <w:sz w:val="24"/>
          <w:szCs w:val="24"/>
        </w:rPr>
        <w:t xml:space="preserve"> </w:t>
      </w:r>
    </w:p>
    <w:p w14:paraId="0B8D24EC" w14:textId="77777777" w:rsidR="007E48F9" w:rsidRDefault="007E48F9" w:rsidP="00876141">
      <w:pPr>
        <w:rPr>
          <w:rFonts w:ascii="Bahnschrift" w:hAnsi="Bahnschrift"/>
          <w:b/>
          <w:bCs/>
          <w:sz w:val="28"/>
          <w:szCs w:val="28"/>
        </w:rPr>
      </w:pPr>
    </w:p>
    <w:p w14:paraId="367CB53A" w14:textId="19AFE266" w:rsidR="008B2B23" w:rsidRPr="007A55A9" w:rsidRDefault="00E02890" w:rsidP="00876141">
      <w:pPr>
        <w:rPr>
          <w:rFonts w:ascii="Bahnschrift" w:hAnsi="Bahnschrift"/>
          <w:b/>
          <w:bCs/>
          <w:sz w:val="28"/>
          <w:szCs w:val="28"/>
        </w:rPr>
      </w:pPr>
      <w:r w:rsidRPr="007A55A9">
        <w:rPr>
          <w:rFonts w:ascii="Bahnschrift" w:hAnsi="Bahnschrift"/>
          <w:b/>
          <w:bCs/>
          <w:sz w:val="28"/>
          <w:szCs w:val="28"/>
        </w:rPr>
        <w:t>QPR (Question, Persuade, Refer) Suicide Prevention Training</w:t>
      </w:r>
    </w:p>
    <w:p w14:paraId="261A9939" w14:textId="693426BF" w:rsidR="005D26CF" w:rsidRDefault="005D26CF" w:rsidP="0042426C">
      <w:pPr>
        <w:rPr>
          <w:rFonts w:ascii="Bahnschrift" w:hAnsi="Bahnschrift"/>
          <w:sz w:val="24"/>
          <w:szCs w:val="24"/>
        </w:rPr>
      </w:pPr>
      <w:r>
        <w:rPr>
          <w:rFonts w:ascii="Bahnschrift" w:hAnsi="Bahnschrift"/>
          <w:sz w:val="24"/>
          <w:szCs w:val="24"/>
        </w:rPr>
        <w:t xml:space="preserve">The QPR gatekeeper training for Suicide Prevention is a brief educational program designed to teach “Gatekeepers” – those who are strategically positioned to recognize and refer someone at risk of suicide </w:t>
      </w:r>
      <w:r w:rsidR="007F5170">
        <w:rPr>
          <w:rFonts w:ascii="Bahnschrift" w:hAnsi="Bahnschrift"/>
          <w:sz w:val="24"/>
          <w:szCs w:val="24"/>
        </w:rPr>
        <w:t>(parents</w:t>
      </w:r>
      <w:r>
        <w:rPr>
          <w:rFonts w:ascii="Bahnschrift" w:hAnsi="Bahnschrift"/>
          <w:sz w:val="24"/>
          <w:szCs w:val="24"/>
        </w:rPr>
        <w:t xml:space="preserve">, educators, health professionals, coaches, </w:t>
      </w:r>
      <w:r w:rsidR="007F5170">
        <w:rPr>
          <w:rFonts w:ascii="Bahnschrift" w:hAnsi="Bahnschrift"/>
          <w:sz w:val="24"/>
          <w:szCs w:val="24"/>
        </w:rPr>
        <w:t>etc.</w:t>
      </w:r>
      <w:r>
        <w:rPr>
          <w:rFonts w:ascii="Bahnschrift" w:hAnsi="Bahnschrift"/>
          <w:sz w:val="24"/>
          <w:szCs w:val="24"/>
        </w:rPr>
        <w:t xml:space="preserve">) the warning signs of suicide crisis and how to respond by questioning, persuading and referring the person to appropriate resources. Our </w:t>
      </w:r>
      <w:r w:rsidR="007F5170">
        <w:rPr>
          <w:rFonts w:ascii="Bahnschrift" w:hAnsi="Bahnschrift"/>
          <w:sz w:val="24"/>
          <w:szCs w:val="24"/>
        </w:rPr>
        <w:t>Public</w:t>
      </w:r>
      <w:r>
        <w:rPr>
          <w:rFonts w:ascii="Bahnschrift" w:hAnsi="Bahnschrift"/>
          <w:sz w:val="24"/>
          <w:szCs w:val="24"/>
        </w:rPr>
        <w:t xml:space="preserve"> Health Educator collaborated with Meriden Health Department, Wolcott CASA and other organizations </w:t>
      </w:r>
      <w:r w:rsidR="007F5170">
        <w:rPr>
          <w:rFonts w:ascii="Bahnschrift" w:hAnsi="Bahnschrift"/>
          <w:sz w:val="24"/>
          <w:szCs w:val="24"/>
        </w:rPr>
        <w:t>to</w:t>
      </w:r>
      <w:r>
        <w:rPr>
          <w:rFonts w:ascii="Bahnschrift" w:hAnsi="Bahnschrift"/>
          <w:sz w:val="24"/>
          <w:szCs w:val="24"/>
        </w:rPr>
        <w:t xml:space="preserve"> h</w:t>
      </w:r>
      <w:r w:rsidR="007F5170">
        <w:rPr>
          <w:rFonts w:ascii="Bahnschrift" w:hAnsi="Bahnschrift"/>
          <w:sz w:val="24"/>
          <w:szCs w:val="24"/>
        </w:rPr>
        <w:t>o</w:t>
      </w:r>
      <w:r>
        <w:rPr>
          <w:rFonts w:ascii="Bahnschrift" w:hAnsi="Bahnschrift"/>
          <w:sz w:val="24"/>
          <w:szCs w:val="24"/>
        </w:rPr>
        <w:t xml:space="preserve">ld </w:t>
      </w:r>
      <w:r w:rsidR="007F5170">
        <w:rPr>
          <w:rFonts w:ascii="Bahnschrift" w:hAnsi="Bahnschrift"/>
          <w:sz w:val="24"/>
          <w:szCs w:val="24"/>
        </w:rPr>
        <w:t>these important trainings</w:t>
      </w:r>
      <w:r>
        <w:rPr>
          <w:rFonts w:ascii="Bahnschrift" w:hAnsi="Bahnschrift"/>
          <w:sz w:val="24"/>
          <w:szCs w:val="24"/>
        </w:rPr>
        <w:t xml:space="preserve"> </w:t>
      </w:r>
      <w:r w:rsidR="007F5170">
        <w:rPr>
          <w:rFonts w:ascii="Bahnschrift" w:hAnsi="Bahnschrift"/>
          <w:sz w:val="24"/>
          <w:szCs w:val="24"/>
        </w:rPr>
        <w:t>throughout</w:t>
      </w:r>
      <w:r>
        <w:rPr>
          <w:rFonts w:ascii="Bahnschrift" w:hAnsi="Bahnschrift"/>
          <w:sz w:val="24"/>
          <w:szCs w:val="24"/>
        </w:rPr>
        <w:t xml:space="preserve"> our communities. </w:t>
      </w:r>
    </w:p>
    <w:p w14:paraId="19AE4780" w14:textId="1C65F844" w:rsidR="00BF7353" w:rsidRDefault="007E48F9" w:rsidP="0042426C">
      <w:pPr>
        <w:rPr>
          <w:rFonts w:ascii="Bahnschrift" w:hAnsi="Bahnschrift"/>
          <w:sz w:val="24"/>
          <w:szCs w:val="24"/>
        </w:rPr>
      </w:pPr>
      <w:r>
        <w:rPr>
          <w:noProof/>
        </w:rPr>
        <w:drawing>
          <wp:inline distT="0" distB="0" distL="0" distR="0" wp14:anchorId="0EF20420" wp14:editId="1C70F522">
            <wp:extent cx="527976" cy="713706"/>
            <wp:effectExtent l="0" t="0" r="5715" b="0"/>
            <wp:docPr id="1737817784" name="Picture 38"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817784" name="Picture 38" descr="A blue and white logo&#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39792" cy="729678"/>
                    </a:xfrm>
                    <a:prstGeom prst="rect">
                      <a:avLst/>
                    </a:prstGeom>
                    <a:noFill/>
                    <a:ln>
                      <a:noFill/>
                    </a:ln>
                  </pic:spPr>
                </pic:pic>
              </a:graphicData>
            </a:graphic>
          </wp:inline>
        </w:drawing>
      </w:r>
    </w:p>
    <w:p w14:paraId="019B3FE6" w14:textId="6067AEEF" w:rsidR="00BF7353" w:rsidRPr="00BF7353" w:rsidRDefault="00BF7353" w:rsidP="0042426C">
      <w:pPr>
        <w:rPr>
          <w:rFonts w:ascii="Bahnschrift" w:hAnsi="Bahnschrift"/>
          <w:b/>
          <w:bCs/>
          <w:sz w:val="28"/>
          <w:szCs w:val="28"/>
        </w:rPr>
      </w:pPr>
      <w:r w:rsidRPr="00BF7353">
        <w:rPr>
          <w:rFonts w:ascii="Bahnschrift" w:hAnsi="Bahnschrift"/>
          <w:b/>
          <w:bCs/>
          <w:sz w:val="28"/>
          <w:szCs w:val="28"/>
        </w:rPr>
        <w:t>Matter of Balance (MOB)</w:t>
      </w:r>
    </w:p>
    <w:p w14:paraId="2388BF2A" w14:textId="2EFBBC08" w:rsidR="00BF7353" w:rsidRDefault="00BF7353" w:rsidP="0042426C">
      <w:pPr>
        <w:rPr>
          <w:rFonts w:ascii="Bahnschrift" w:hAnsi="Bahnschrift"/>
          <w:sz w:val="24"/>
          <w:szCs w:val="24"/>
        </w:rPr>
      </w:pPr>
      <w:r w:rsidRPr="00BF7353">
        <w:rPr>
          <w:rFonts w:ascii="Bahnschrift" w:hAnsi="Bahnschrift"/>
          <w:sz w:val="24"/>
          <w:szCs w:val="24"/>
        </w:rPr>
        <w:t xml:space="preserve"> (MOB) is specifically designed to reduce the fear of falling and improve activity levels among community-dwelling older adults. The program includes eight two-hour classes presented to a small group of 8-12 participants led by trained coaches. The program enables participants to reduce the fear of falling by learning to view falls as controllable, setting goals for increasing activity levels, making small changes to reduce fall risks at home, and exercise to increase strength and balance.</w:t>
      </w:r>
    </w:p>
    <w:p w14:paraId="278C529C" w14:textId="4C01F346" w:rsidR="005F6994" w:rsidRDefault="00192383" w:rsidP="0042426C">
      <w:pPr>
        <w:rPr>
          <w:rFonts w:ascii="Bahnschrift" w:hAnsi="Bahnschrift"/>
          <w:sz w:val="24"/>
          <w:szCs w:val="24"/>
        </w:rPr>
      </w:pPr>
      <w:r>
        <w:rPr>
          <w:rFonts w:ascii="Bahnschrift" w:hAnsi="Bahnschrift"/>
          <w:noProof/>
          <w:sz w:val="28"/>
          <w:szCs w:val="28"/>
        </w:rPr>
        <w:lastRenderedPageBreak/>
        <mc:AlternateContent>
          <mc:Choice Requires="wps">
            <w:drawing>
              <wp:anchor distT="0" distB="0" distL="114300" distR="114300" simplePos="0" relativeHeight="251691008" behindDoc="0" locked="0" layoutInCell="1" allowOverlap="1" wp14:anchorId="2A567180" wp14:editId="514CF3FF">
                <wp:simplePos x="0" y="0"/>
                <wp:positionH relativeFrom="column">
                  <wp:posOffset>0</wp:posOffset>
                </wp:positionH>
                <wp:positionV relativeFrom="paragraph">
                  <wp:posOffset>-635</wp:posOffset>
                </wp:positionV>
                <wp:extent cx="5943600" cy="685800"/>
                <wp:effectExtent l="0" t="0" r="19050" b="19050"/>
                <wp:wrapNone/>
                <wp:docPr id="1278149871" name="Text Box 1"/>
                <wp:cNvGraphicFramePr/>
                <a:graphic xmlns:a="http://schemas.openxmlformats.org/drawingml/2006/main">
                  <a:graphicData uri="http://schemas.microsoft.com/office/word/2010/wordprocessingShape">
                    <wps:wsp>
                      <wps:cNvSpPr txBox="1"/>
                      <wps:spPr>
                        <a:xfrm>
                          <a:off x="0" y="0"/>
                          <a:ext cx="5943600" cy="685800"/>
                        </a:xfrm>
                        <a:prstGeom prst="rect">
                          <a:avLst/>
                        </a:prstGeom>
                        <a:solidFill>
                          <a:srgbClr val="4472C4">
                            <a:lumMod val="20000"/>
                            <a:lumOff val="80000"/>
                          </a:srgbClr>
                        </a:solidFill>
                        <a:ln w="6350">
                          <a:solidFill>
                            <a:prstClr val="black"/>
                          </a:solidFill>
                        </a:ln>
                      </wps:spPr>
                      <wps:txbx>
                        <w:txbxContent>
                          <w:p w14:paraId="5D9B3DE5" w14:textId="24636DD6" w:rsidR="00192383" w:rsidRPr="008408D3" w:rsidRDefault="00535F23" w:rsidP="00192383">
                            <w:pPr>
                              <w:pStyle w:val="ListParagraph"/>
                              <w:numPr>
                                <w:ilvl w:val="0"/>
                                <w:numId w:val="5"/>
                              </w:numPr>
                              <w:rPr>
                                <w:b/>
                                <w:bCs/>
                                <w:sz w:val="72"/>
                                <w:szCs w:val="72"/>
                              </w:rPr>
                            </w:pPr>
                            <w:r>
                              <w:rPr>
                                <w:b/>
                                <w:bCs/>
                                <w:sz w:val="60"/>
                                <w:szCs w:val="60"/>
                              </w:rPr>
                              <w:t xml:space="preserve">Community </w:t>
                            </w:r>
                            <w:r w:rsidR="000F763E">
                              <w:rPr>
                                <w:b/>
                                <w:bCs/>
                                <w:sz w:val="60"/>
                                <w:szCs w:val="60"/>
                              </w:rPr>
                              <w:t>Engagement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567180" id="_x0000_s1031" type="#_x0000_t202" style="position:absolute;margin-left:0;margin-top:-.05pt;width:468pt;height:5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6QjVwIAAL8EAAAOAAAAZHJzL2Uyb0RvYy54bWysVE1v2zAMvQ/YfxB0X+ykTpsadYosRYcB&#10;WVugHXpWZDkxJosapcTOfv0oOV/tdhp2UcQPP5GPj7m57RrNtgpdDabgw0HKmTISytqsCv795f7T&#10;hDPnhSmFBqMKvlOO304/frhpba5GsAZdKmQEYlze2oKvvbd5kji5Vo1wA7DKULACbIQnE1dJiaIl&#10;9EYnozS9TFrA0iJI5Rx57/ogn0b8qlLSP1aVU57pglNtPp4Yz2U4k+mNyFco7LqW+zLEP1TRiNrQ&#10;o0eoO+EF22D9B1RTSwQHlR9IaBKoqlqq2AN1M0zfdfO8FlbFXogcZ480uf8HKx+2z/YJme8+Q0cD&#10;DIS01uWOnKGfrsIm/FKljOJE4e5Im+o8k+QcX2cXlymFJMUuJ+MJ3QkmOX1t0fkvChoWLgVHGktk&#10;S2wXzveph5TwmANdl/e11tHA1XKukW0FjTDLrkbzLH6rN803KHs3KaF/U+Tkpon3birkWIrrYWJZ&#10;b/C1YS2VfTFOI+ybWCjq+PZSC/lj39hZFrWpDcGeWAs33y07VpdEzoHRJZQ7Ihqh16Cz8r4m+IVw&#10;/kkgiY4IpEXyj3RUGqgm2N84WwP++ps/5JMWKMpZSyIuuPu5Eag4018NqeR6mGVB9dHIxlcjMvA8&#10;sjyPmE0zByJ5SCtrZbyGfK8P1wqheaV9m4VXKSSMpLcLLj0ejLnvl4s2VqrZLKaR0q3wC/NsZQAP&#10;Qw3EvnSvAu1eEp7E9AAHwYv8nTL63PClgdnGQ1VH2QSme173A6AtiRPeb3RYw3M7Zp3+d6a/AQAA&#10;//8DAFBLAwQUAAYACAAAACEASiYnW9kAAAAGAQAADwAAAGRycy9kb3ducmV2LnhtbEyPzW6DMBCE&#10;75X6DtZW6i0xpFJSKCaqonLpLSkPsIENoOA1wuanb9/tqT2OZjTzTXZcba9mGn3n2EC8jUARV67u&#10;uDFQfhWbV1A+INfYOyYD3+ThmD8+ZJjWbuEzzZfQKClhn6KBNoQh1dpXLVn0WzcQi3dzo8Ugcmx0&#10;PeIi5bbXuyjaa4sdy0KLA51aqu6XyRq4785zeXCfPm4SnKri9HFbitKY56f1/Q1UoDX8heEXX9Ah&#10;F6arm7j2qjcgR4KBTQxKzORlL/oqqeiQgM4z/R8//wEAAP//AwBQSwECLQAUAAYACAAAACEAtoM4&#10;kv4AAADhAQAAEwAAAAAAAAAAAAAAAAAAAAAAW0NvbnRlbnRfVHlwZXNdLnhtbFBLAQItABQABgAI&#10;AAAAIQA4/SH/1gAAAJQBAAALAAAAAAAAAAAAAAAAAC8BAABfcmVscy8ucmVsc1BLAQItABQABgAI&#10;AAAAIQCYx6QjVwIAAL8EAAAOAAAAAAAAAAAAAAAAAC4CAABkcnMvZTJvRG9jLnhtbFBLAQItABQA&#10;BgAIAAAAIQBKJidb2QAAAAYBAAAPAAAAAAAAAAAAAAAAALEEAABkcnMvZG93bnJldi54bWxQSwUG&#10;AAAAAAQABADzAAAAtwUAAAAA&#10;" fillcolor="#dae3f3" strokeweight=".5pt">
                <v:textbox>
                  <w:txbxContent>
                    <w:p w14:paraId="5D9B3DE5" w14:textId="24636DD6" w:rsidR="00192383" w:rsidRPr="008408D3" w:rsidRDefault="00535F23" w:rsidP="00192383">
                      <w:pPr>
                        <w:pStyle w:val="ListParagraph"/>
                        <w:numPr>
                          <w:ilvl w:val="0"/>
                          <w:numId w:val="5"/>
                        </w:numPr>
                        <w:rPr>
                          <w:b/>
                          <w:bCs/>
                          <w:sz w:val="72"/>
                          <w:szCs w:val="72"/>
                        </w:rPr>
                      </w:pPr>
                      <w:r>
                        <w:rPr>
                          <w:b/>
                          <w:bCs/>
                          <w:sz w:val="60"/>
                          <w:szCs w:val="60"/>
                        </w:rPr>
                        <w:t xml:space="preserve">Community </w:t>
                      </w:r>
                      <w:r w:rsidR="000F763E">
                        <w:rPr>
                          <w:b/>
                          <w:bCs/>
                          <w:sz w:val="60"/>
                          <w:szCs w:val="60"/>
                        </w:rPr>
                        <w:t>Engagement</w:t>
                      </w:r>
                    </w:p>
                  </w:txbxContent>
                </v:textbox>
              </v:shape>
            </w:pict>
          </mc:Fallback>
        </mc:AlternateContent>
      </w:r>
    </w:p>
    <w:p w14:paraId="541FD21A" w14:textId="77777777" w:rsidR="007A55A9" w:rsidRDefault="007A55A9" w:rsidP="0042426C">
      <w:pPr>
        <w:rPr>
          <w:rFonts w:ascii="Bahnschrift" w:hAnsi="Bahnschrift"/>
          <w:sz w:val="24"/>
          <w:szCs w:val="24"/>
        </w:rPr>
      </w:pPr>
    </w:p>
    <w:p w14:paraId="26F01D10" w14:textId="290135A0" w:rsidR="005F6994" w:rsidRDefault="005F6994" w:rsidP="0042426C">
      <w:pPr>
        <w:rPr>
          <w:rFonts w:ascii="Bahnschrift" w:hAnsi="Bahnschrift"/>
          <w:sz w:val="24"/>
          <w:szCs w:val="24"/>
        </w:rPr>
      </w:pPr>
    </w:p>
    <w:p w14:paraId="7A8397CC" w14:textId="34A26E71" w:rsidR="0042426C" w:rsidRDefault="00192383" w:rsidP="0042426C">
      <w:pPr>
        <w:rPr>
          <w:rFonts w:ascii="Bahnschrift" w:hAnsi="Bahnschrift"/>
          <w:i/>
          <w:iCs/>
          <w:sz w:val="28"/>
          <w:szCs w:val="28"/>
        </w:rPr>
      </w:pPr>
      <w:r>
        <w:rPr>
          <w:rFonts w:ascii="Bahnschrift" w:hAnsi="Bahnschrift"/>
          <w:i/>
          <w:iCs/>
          <w:sz w:val="28"/>
          <w:szCs w:val="28"/>
        </w:rPr>
        <w:t xml:space="preserve">Strengthen, support, and mobilize communities and partnerships to improve health. </w:t>
      </w:r>
    </w:p>
    <w:p w14:paraId="4484399C" w14:textId="77777777" w:rsidR="009F712E" w:rsidRPr="009F712E" w:rsidRDefault="009F712E" w:rsidP="009F712E">
      <w:pPr>
        <w:rPr>
          <w:rFonts w:ascii="Bahnschrift" w:hAnsi="Bahnschrift"/>
          <w:b/>
          <w:bCs/>
          <w:i/>
          <w:iCs/>
          <w:sz w:val="32"/>
          <w:szCs w:val="32"/>
        </w:rPr>
      </w:pPr>
      <w:r w:rsidRPr="009F712E">
        <w:rPr>
          <w:rFonts w:ascii="Bahnschrift" w:hAnsi="Bahnschrift"/>
          <w:b/>
          <w:bCs/>
          <w:i/>
          <w:iCs/>
          <w:sz w:val="32"/>
          <w:szCs w:val="32"/>
        </w:rPr>
        <w:t>Collaboration with First Responders</w:t>
      </w:r>
    </w:p>
    <w:p w14:paraId="1FA2DFC7" w14:textId="218A30D6" w:rsidR="009F712E" w:rsidRDefault="009F712E" w:rsidP="009F712E">
      <w:pPr>
        <w:rPr>
          <w:rFonts w:ascii="Bahnschrift" w:hAnsi="Bahnschrift"/>
          <w:sz w:val="24"/>
          <w:szCs w:val="24"/>
        </w:rPr>
      </w:pPr>
      <w:r>
        <w:rPr>
          <w:rFonts w:ascii="Bahnschrift" w:hAnsi="Bahnschrift"/>
          <w:sz w:val="24"/>
          <w:szCs w:val="24"/>
        </w:rPr>
        <w:t xml:space="preserve">Chesprocott has a very close partnership with our community first responders and those employees who respond to emergencies. </w:t>
      </w:r>
      <w:r w:rsidR="00FF011D">
        <w:rPr>
          <w:rFonts w:ascii="Bahnschrift" w:hAnsi="Bahnschrift"/>
          <w:sz w:val="24"/>
          <w:szCs w:val="24"/>
        </w:rPr>
        <w:t xml:space="preserve">We partner with them on Drug Take Back Days, CPR </w:t>
      </w:r>
      <w:r w:rsidR="0060583E">
        <w:rPr>
          <w:rFonts w:ascii="Bahnschrift" w:hAnsi="Bahnschrift"/>
          <w:sz w:val="24"/>
          <w:szCs w:val="24"/>
        </w:rPr>
        <w:t>training</w:t>
      </w:r>
      <w:r w:rsidR="00FF011D">
        <w:rPr>
          <w:rFonts w:ascii="Bahnschrift" w:hAnsi="Bahnschrift"/>
          <w:sz w:val="24"/>
          <w:szCs w:val="24"/>
        </w:rPr>
        <w:t xml:space="preserve">, Fire Safety and more. </w:t>
      </w:r>
    </w:p>
    <w:p w14:paraId="5CFB061E" w14:textId="77777777" w:rsidR="00D30A14" w:rsidRDefault="00D30A14" w:rsidP="009F712E">
      <w:pPr>
        <w:rPr>
          <w:rFonts w:ascii="Bahnschrift" w:hAnsi="Bahnschrift"/>
          <w:sz w:val="24"/>
          <w:szCs w:val="24"/>
        </w:rPr>
      </w:pPr>
    </w:p>
    <w:p w14:paraId="6BAF1819" w14:textId="017DEE66" w:rsidR="00D30A14" w:rsidRPr="00D30A14" w:rsidRDefault="00D30A14" w:rsidP="00D30A14">
      <w:pPr>
        <w:pStyle w:val="NormalWeb"/>
      </w:pPr>
      <w:r w:rsidRPr="00D30A14">
        <w:rPr>
          <w:rFonts w:ascii="Bahnschrift" w:hAnsi="Bahnschrift"/>
          <w:noProof/>
        </w:rPr>
        <w:drawing>
          <wp:inline distT="0" distB="0" distL="0" distR="0" wp14:anchorId="2D5480EF" wp14:editId="691633C1">
            <wp:extent cx="1376699" cy="1835600"/>
            <wp:effectExtent l="171450" t="114300" r="147320" b="127000"/>
            <wp:docPr id="2064369243" name="Picture 32" descr="A poster with hands holding pi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369243" name="Picture 32" descr="A poster with hands holding pills&#10;&#10;AI-generated content may be incorrec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20951186">
                      <a:off x="0" y="0"/>
                      <a:ext cx="1395764" cy="1861020"/>
                    </a:xfrm>
                    <a:prstGeom prst="rect">
                      <a:avLst/>
                    </a:prstGeom>
                    <a:noFill/>
                    <a:ln>
                      <a:noFill/>
                    </a:ln>
                  </pic:spPr>
                </pic:pic>
              </a:graphicData>
            </a:graphic>
          </wp:inline>
        </w:drawing>
      </w:r>
      <w:r>
        <w:rPr>
          <w:rFonts w:ascii="Bahnschrift" w:hAnsi="Bahnschrift"/>
          <w:noProof/>
        </w:rPr>
        <w:drawing>
          <wp:inline distT="0" distB="0" distL="0" distR="0" wp14:anchorId="69889D89" wp14:editId="692B9394">
            <wp:extent cx="2348089" cy="1757866"/>
            <wp:effectExtent l="0" t="0" r="0" b="0"/>
            <wp:docPr id="2003359074"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flipH="1">
                      <a:off x="0" y="0"/>
                      <a:ext cx="2380501" cy="1782131"/>
                    </a:xfrm>
                    <a:prstGeom prst="rect">
                      <a:avLst/>
                    </a:prstGeom>
                    <a:noFill/>
                    <a:ln>
                      <a:noFill/>
                    </a:ln>
                  </pic:spPr>
                </pic:pic>
              </a:graphicData>
            </a:graphic>
          </wp:inline>
        </w:drawing>
      </w:r>
      <w:r w:rsidRPr="00D30A14">
        <w:rPr>
          <w:noProof/>
        </w:rPr>
        <w:drawing>
          <wp:inline distT="0" distB="0" distL="0" distR="0" wp14:anchorId="572F7D65" wp14:editId="47E215B4">
            <wp:extent cx="1247775" cy="1767801"/>
            <wp:effectExtent l="190500" t="133350" r="200025" b="118745"/>
            <wp:docPr id="1672425486" name="Picture 42" descr="A poster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425486" name="Picture 42" descr="A poster with text and images&#10;&#10;AI-generated content may be incorrec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779412">
                      <a:off x="0" y="0"/>
                      <a:ext cx="1265487" cy="1792894"/>
                    </a:xfrm>
                    <a:prstGeom prst="rect">
                      <a:avLst/>
                    </a:prstGeom>
                    <a:noFill/>
                    <a:ln>
                      <a:noFill/>
                    </a:ln>
                  </pic:spPr>
                </pic:pic>
              </a:graphicData>
            </a:graphic>
          </wp:inline>
        </w:drawing>
      </w:r>
      <w:r w:rsidRPr="00D30A14">
        <w:rPr>
          <w:rFonts w:ascii="Bahnschrift" w:eastAsiaTheme="minorHAnsi" w:hAnsi="Bahnschrift" w:cstheme="minorBidi"/>
          <w:noProof/>
          <w:kern w:val="2"/>
          <w14:ligatures w14:val="standardContextual"/>
        </w:rPr>
        <mc:AlternateContent>
          <mc:Choice Requires="wps">
            <w:drawing>
              <wp:inline distT="0" distB="0" distL="0" distR="0" wp14:anchorId="492AAC33" wp14:editId="2982F66C">
                <wp:extent cx="304800" cy="304800"/>
                <wp:effectExtent l="0" t="0" r="0" b="0"/>
                <wp:docPr id="1648534579" name="Rectangle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609171" id="Rectangle 3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D30A14">
        <w:rPr>
          <w:noProof/>
        </w:rPr>
        <w:t xml:space="preserve"> </w:t>
      </w:r>
      <w:r>
        <w:rPr>
          <w:noProof/>
        </w:rPr>
        <mc:AlternateContent>
          <mc:Choice Requires="wps">
            <w:drawing>
              <wp:inline distT="0" distB="0" distL="0" distR="0" wp14:anchorId="2D6374E8" wp14:editId="5B88C6D7">
                <wp:extent cx="304800" cy="304800"/>
                <wp:effectExtent l="0" t="0" r="0" b="0"/>
                <wp:docPr id="1414415908" name="AutoShap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64E565" id="AutoShape 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D30A14">
        <w:t xml:space="preserve"> </w:t>
      </w:r>
      <w:r w:rsidRPr="00D30A14">
        <w:rPr>
          <w:noProof/>
        </w:rPr>
        <mc:AlternateContent>
          <mc:Choice Requires="wps">
            <w:drawing>
              <wp:inline distT="0" distB="0" distL="0" distR="0" wp14:anchorId="1CB0C5C8" wp14:editId="03EF2FB2">
                <wp:extent cx="304800" cy="304800"/>
                <wp:effectExtent l="0" t="0" r="0" b="0"/>
                <wp:docPr id="881851712" name="Rectangle 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A70C16A" id="Rectangle 3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D30A14">
        <w:t xml:space="preserve"> </w:t>
      </w:r>
    </w:p>
    <w:p w14:paraId="4A034E3B" w14:textId="236CE077" w:rsidR="00BA66F0" w:rsidRDefault="00BA66F0" w:rsidP="009F712E">
      <w:pPr>
        <w:rPr>
          <w:rFonts w:ascii="Bahnschrift" w:hAnsi="Bahnschrift"/>
          <w:b/>
          <w:bCs/>
          <w:i/>
          <w:iCs/>
          <w:sz w:val="32"/>
          <w:szCs w:val="32"/>
        </w:rPr>
      </w:pPr>
      <w:r w:rsidRPr="00BA66F0">
        <w:rPr>
          <w:rFonts w:ascii="Bahnschrift" w:hAnsi="Bahnschrift"/>
          <w:b/>
          <w:bCs/>
          <w:i/>
          <w:iCs/>
          <w:sz w:val="32"/>
          <w:szCs w:val="32"/>
        </w:rPr>
        <w:t>Member of Three Towns Local Prevention Councils</w:t>
      </w:r>
    </w:p>
    <w:p w14:paraId="5A513A71" w14:textId="4D450DD6" w:rsidR="00BC57B5" w:rsidRDefault="00BC57B5" w:rsidP="009F712E">
      <w:pPr>
        <w:rPr>
          <w:rFonts w:ascii="Bahnschrift" w:hAnsi="Bahnschrift"/>
          <w:sz w:val="24"/>
          <w:szCs w:val="24"/>
        </w:rPr>
      </w:pPr>
      <w:r>
        <w:rPr>
          <w:rFonts w:ascii="Bahnschrift" w:hAnsi="Bahnschrift"/>
          <w:sz w:val="24"/>
          <w:szCs w:val="24"/>
        </w:rPr>
        <w:t xml:space="preserve">Chesprocott is a member of all three town’s Local Prevention Councils that focus on the prevention and education of substance use disorder including opioid, tobacco, cannabis and alcohol use. </w:t>
      </w:r>
    </w:p>
    <w:p w14:paraId="136C72EF" w14:textId="3CD89944" w:rsidR="00FF011D" w:rsidRDefault="00FF011D" w:rsidP="00FF011D">
      <w:pPr>
        <w:rPr>
          <w:noProof/>
        </w:rPr>
      </w:pPr>
      <w:r w:rsidRPr="00FF011D">
        <w:rPr>
          <w:rFonts w:ascii="Bahnschrift" w:hAnsi="Bahnschrift"/>
          <w:noProof/>
          <w:sz w:val="24"/>
          <w:szCs w:val="24"/>
        </w:rPr>
        <w:drawing>
          <wp:inline distT="0" distB="0" distL="0" distR="0" wp14:anchorId="314A88BC" wp14:editId="6531B7BD">
            <wp:extent cx="1253067" cy="1179066"/>
            <wp:effectExtent l="0" t="0" r="4445" b="2540"/>
            <wp:docPr id="81426009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292775" cy="1216429"/>
                    </a:xfrm>
                    <a:prstGeom prst="rect">
                      <a:avLst/>
                    </a:prstGeom>
                    <a:noFill/>
                    <a:ln>
                      <a:noFill/>
                    </a:ln>
                  </pic:spPr>
                </pic:pic>
              </a:graphicData>
            </a:graphic>
          </wp:inline>
        </w:drawing>
      </w:r>
      <w:r w:rsidRPr="00FF011D">
        <w:t xml:space="preserve"> </w:t>
      </w:r>
      <w:r w:rsidR="00BF7353">
        <w:t xml:space="preserve">                        </w:t>
      </w:r>
      <w:r>
        <w:rPr>
          <w:noProof/>
        </w:rPr>
        <w:drawing>
          <wp:inline distT="0" distB="0" distL="0" distR="0" wp14:anchorId="5C2BA74B" wp14:editId="2037E513">
            <wp:extent cx="1186407" cy="1097367"/>
            <wp:effectExtent l="0" t="0" r="0" b="7620"/>
            <wp:docPr id="1017137053" name="Picture 23" descr="A purple logo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137053" name="Picture 23" descr="A purple logo with text&#10;&#10;AI-generated content may be incorrec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217366" cy="1126002"/>
                    </a:xfrm>
                    <a:prstGeom prst="rect">
                      <a:avLst/>
                    </a:prstGeom>
                    <a:noFill/>
                    <a:ln>
                      <a:noFill/>
                    </a:ln>
                  </pic:spPr>
                </pic:pic>
              </a:graphicData>
            </a:graphic>
          </wp:inline>
        </w:drawing>
      </w:r>
      <w:r w:rsidRPr="00FF011D">
        <w:t xml:space="preserve"> </w:t>
      </w:r>
      <w:r>
        <w:rPr>
          <w:noProof/>
        </w:rPr>
        <w:t xml:space="preserve">     </w:t>
      </w:r>
      <w:r w:rsidR="00BF7353">
        <w:rPr>
          <w:noProof/>
        </w:rPr>
        <w:t xml:space="preserve">                     </w:t>
      </w:r>
      <w:r>
        <w:rPr>
          <w:noProof/>
        </w:rPr>
        <w:t xml:space="preserve">   </w:t>
      </w:r>
      <w:r>
        <w:rPr>
          <w:noProof/>
        </w:rPr>
        <w:drawing>
          <wp:inline distT="0" distB="0" distL="0" distR="0" wp14:anchorId="70F5ABC3" wp14:editId="1C0F7D87">
            <wp:extent cx="1140515" cy="1033780"/>
            <wp:effectExtent l="0" t="0" r="2540" b="0"/>
            <wp:docPr id="798262471" name="Picture 24"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262471" name="Picture 24" descr="A blue and white logo&#10;&#10;AI-generated content may be incorrect."/>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149541" cy="1041962"/>
                    </a:xfrm>
                    <a:prstGeom prst="rect">
                      <a:avLst/>
                    </a:prstGeom>
                    <a:noFill/>
                    <a:ln>
                      <a:noFill/>
                    </a:ln>
                  </pic:spPr>
                </pic:pic>
              </a:graphicData>
            </a:graphic>
          </wp:inline>
        </w:drawing>
      </w:r>
    </w:p>
    <w:p w14:paraId="07C97BF8" w14:textId="101609D0" w:rsidR="00BA66F0" w:rsidRDefault="00FF011D" w:rsidP="009F712E">
      <w:pPr>
        <w:rPr>
          <w:rFonts w:ascii="Bahnschrift" w:hAnsi="Bahnschrift"/>
          <w:b/>
          <w:bCs/>
          <w:i/>
          <w:iCs/>
          <w:sz w:val="32"/>
          <w:szCs w:val="32"/>
        </w:rPr>
      </w:pPr>
      <w:r>
        <w:rPr>
          <w:rFonts w:ascii="Bahnschrift" w:hAnsi="Bahnschrift"/>
          <w:b/>
          <w:bCs/>
          <w:i/>
          <w:iCs/>
          <w:sz w:val="32"/>
          <w:szCs w:val="32"/>
        </w:rPr>
        <w:lastRenderedPageBreak/>
        <w:t>M</w:t>
      </w:r>
      <w:r w:rsidR="00BA66F0">
        <w:rPr>
          <w:rFonts w:ascii="Bahnschrift" w:hAnsi="Bahnschrift"/>
          <w:b/>
          <w:bCs/>
          <w:i/>
          <w:iCs/>
          <w:sz w:val="32"/>
          <w:szCs w:val="32"/>
        </w:rPr>
        <w:t xml:space="preserve">ember of the </w:t>
      </w:r>
      <w:r w:rsidR="00BC57B5">
        <w:rPr>
          <w:rFonts w:ascii="Bahnschrift" w:hAnsi="Bahnschrift"/>
          <w:b/>
          <w:bCs/>
          <w:i/>
          <w:iCs/>
          <w:sz w:val="32"/>
          <w:szCs w:val="32"/>
        </w:rPr>
        <w:t>T</w:t>
      </w:r>
      <w:r w:rsidR="00BA66F0">
        <w:rPr>
          <w:rFonts w:ascii="Bahnschrift" w:hAnsi="Bahnschrift"/>
          <w:b/>
          <w:bCs/>
          <w:i/>
          <w:iCs/>
          <w:sz w:val="32"/>
          <w:szCs w:val="32"/>
        </w:rPr>
        <w:t>hree Town</w:t>
      </w:r>
      <w:r>
        <w:rPr>
          <w:rFonts w:ascii="Bahnschrift" w:hAnsi="Bahnschrift"/>
          <w:b/>
          <w:bCs/>
          <w:i/>
          <w:iCs/>
          <w:sz w:val="32"/>
          <w:szCs w:val="32"/>
        </w:rPr>
        <w:t>’s</w:t>
      </w:r>
      <w:r w:rsidR="00BA66F0">
        <w:rPr>
          <w:rFonts w:ascii="Bahnschrift" w:hAnsi="Bahnschrift"/>
          <w:b/>
          <w:bCs/>
          <w:i/>
          <w:iCs/>
          <w:sz w:val="32"/>
          <w:szCs w:val="32"/>
        </w:rPr>
        <w:t xml:space="preserve"> Chamber</w:t>
      </w:r>
      <w:r>
        <w:rPr>
          <w:rFonts w:ascii="Bahnschrift" w:hAnsi="Bahnschrift"/>
          <w:b/>
          <w:bCs/>
          <w:i/>
          <w:iCs/>
          <w:sz w:val="32"/>
          <w:szCs w:val="32"/>
        </w:rPr>
        <w:t>s</w:t>
      </w:r>
      <w:r w:rsidR="00BA66F0">
        <w:rPr>
          <w:rFonts w:ascii="Bahnschrift" w:hAnsi="Bahnschrift"/>
          <w:b/>
          <w:bCs/>
          <w:i/>
          <w:iCs/>
          <w:sz w:val="32"/>
          <w:szCs w:val="32"/>
        </w:rPr>
        <w:t xml:space="preserve"> of Commerce</w:t>
      </w:r>
    </w:p>
    <w:p w14:paraId="51B6C1D7" w14:textId="216D97A4" w:rsidR="00BC57B5" w:rsidRDefault="00BC57B5" w:rsidP="00BC57B5">
      <w:pPr>
        <w:rPr>
          <w:rFonts w:ascii="Bahnschrift" w:hAnsi="Bahnschrift"/>
          <w:sz w:val="24"/>
          <w:szCs w:val="24"/>
        </w:rPr>
      </w:pPr>
      <w:r>
        <w:rPr>
          <w:rFonts w:ascii="Bahnschrift" w:hAnsi="Bahnschrift"/>
          <w:sz w:val="24"/>
          <w:szCs w:val="24"/>
        </w:rPr>
        <w:t>Chesprocott is a member of each town’s chamber and business association that assists us in networking and creating new town partnerships to expand our mission</w:t>
      </w:r>
      <w:r w:rsidR="00F1290A">
        <w:rPr>
          <w:rFonts w:ascii="Bahnschrift" w:hAnsi="Bahnschrift"/>
          <w:sz w:val="24"/>
          <w:szCs w:val="24"/>
        </w:rPr>
        <w:t xml:space="preserve">, </w:t>
      </w:r>
      <w:r w:rsidR="00F1290A" w:rsidRPr="00F1290A">
        <w:rPr>
          <w:rFonts w:ascii="Bahnschrift" w:hAnsi="Bahnschrift"/>
          <w:sz w:val="24"/>
          <w:szCs w:val="24"/>
        </w:rPr>
        <w:t xml:space="preserve">promote health initiatives, </w:t>
      </w:r>
      <w:r w:rsidR="00F1290A">
        <w:rPr>
          <w:rFonts w:ascii="Bahnschrift" w:hAnsi="Bahnschrift"/>
          <w:sz w:val="24"/>
          <w:szCs w:val="24"/>
        </w:rPr>
        <w:t xml:space="preserve">help </w:t>
      </w:r>
      <w:r w:rsidR="00F1290A" w:rsidRPr="00F1290A">
        <w:rPr>
          <w:rFonts w:ascii="Bahnschrift" w:hAnsi="Bahnschrift"/>
          <w:sz w:val="24"/>
          <w:szCs w:val="24"/>
        </w:rPr>
        <w:t xml:space="preserve">educate </w:t>
      </w:r>
      <w:r w:rsidR="0060583E">
        <w:rPr>
          <w:rFonts w:ascii="Bahnschrift" w:hAnsi="Bahnschrift"/>
          <w:sz w:val="24"/>
          <w:szCs w:val="24"/>
        </w:rPr>
        <w:t>them</w:t>
      </w:r>
      <w:r w:rsidR="00F1290A" w:rsidRPr="00F1290A">
        <w:rPr>
          <w:rFonts w:ascii="Bahnschrift" w:hAnsi="Bahnschrift"/>
          <w:sz w:val="24"/>
          <w:szCs w:val="24"/>
        </w:rPr>
        <w:t xml:space="preserve"> </w:t>
      </w:r>
      <w:r w:rsidR="00F1290A">
        <w:rPr>
          <w:rFonts w:ascii="Bahnschrift" w:hAnsi="Bahnschrift"/>
          <w:sz w:val="24"/>
          <w:szCs w:val="24"/>
        </w:rPr>
        <w:t xml:space="preserve">about </w:t>
      </w:r>
      <w:r w:rsidR="00F1290A" w:rsidRPr="00F1290A">
        <w:rPr>
          <w:rFonts w:ascii="Bahnschrift" w:hAnsi="Bahnschrift"/>
          <w:sz w:val="24"/>
          <w:szCs w:val="24"/>
        </w:rPr>
        <w:t>public health topics, and build relationships with influential community stakeholders</w:t>
      </w:r>
      <w:r w:rsidR="00F1290A">
        <w:rPr>
          <w:rFonts w:ascii="Bahnschrift" w:hAnsi="Bahnschrift"/>
          <w:sz w:val="24"/>
          <w:szCs w:val="24"/>
        </w:rPr>
        <w:t xml:space="preserve"> in the community</w:t>
      </w:r>
      <w:r w:rsidR="00F1290A" w:rsidRPr="00F1290A">
        <w:rPr>
          <w:rFonts w:ascii="Bahnschrift" w:hAnsi="Bahnschrift"/>
          <w:sz w:val="24"/>
          <w:szCs w:val="24"/>
        </w:rPr>
        <w:t xml:space="preserve">. </w:t>
      </w:r>
    </w:p>
    <w:p w14:paraId="718EDE77" w14:textId="77777777" w:rsidR="00246DE0" w:rsidRPr="00F1290A" w:rsidRDefault="00246DE0" w:rsidP="00BC57B5">
      <w:pPr>
        <w:rPr>
          <w:rFonts w:ascii="Bahnschrift" w:hAnsi="Bahnschrift"/>
          <w:sz w:val="24"/>
          <w:szCs w:val="24"/>
        </w:rPr>
      </w:pPr>
    </w:p>
    <w:p w14:paraId="2D154669" w14:textId="0A17AB36" w:rsidR="00FF011D" w:rsidRDefault="00BC57B5" w:rsidP="00FF011D">
      <w:pPr>
        <w:rPr>
          <w:rFonts w:ascii="Bahnschrift" w:hAnsi="Bahnschrift"/>
          <w:sz w:val="24"/>
          <w:szCs w:val="24"/>
        </w:rPr>
      </w:pPr>
      <w:r>
        <w:rPr>
          <w:rFonts w:ascii="Bahnschrift" w:hAnsi="Bahnschrift"/>
          <w:b/>
          <w:bCs/>
          <w:i/>
          <w:iCs/>
          <w:sz w:val="32"/>
          <w:szCs w:val="32"/>
        </w:rPr>
        <w:t xml:space="preserve">Cheshire Health and Wellness Coalition </w:t>
      </w:r>
      <w:r>
        <w:rPr>
          <w:rFonts w:ascii="Bahnschrift" w:hAnsi="Bahnschrift"/>
          <w:sz w:val="24"/>
          <w:szCs w:val="24"/>
        </w:rPr>
        <w:t>Chesprocot</w:t>
      </w:r>
      <w:r w:rsidR="00D30A14">
        <w:rPr>
          <w:rFonts w:ascii="Bahnschrift" w:hAnsi="Bahnschrift"/>
          <w:sz w:val="24"/>
          <w:szCs w:val="24"/>
        </w:rPr>
        <w:t xml:space="preserve">t, </w:t>
      </w:r>
      <w:r>
        <w:rPr>
          <w:rFonts w:ascii="Bahnschrift" w:hAnsi="Bahnschrift"/>
          <w:sz w:val="24"/>
          <w:szCs w:val="24"/>
        </w:rPr>
        <w:t>the Cheshire Chamber of Commerce</w:t>
      </w:r>
      <w:r w:rsidR="00D30A14">
        <w:rPr>
          <w:rFonts w:ascii="Bahnschrift" w:hAnsi="Bahnschrift"/>
          <w:sz w:val="24"/>
          <w:szCs w:val="24"/>
        </w:rPr>
        <w:t xml:space="preserve"> and Elim Park</w:t>
      </w:r>
      <w:r w:rsidR="00F1290A">
        <w:rPr>
          <w:rFonts w:ascii="Bahnschrift" w:hAnsi="Bahnschrift"/>
          <w:sz w:val="24"/>
          <w:szCs w:val="24"/>
        </w:rPr>
        <w:t xml:space="preserve"> and other health and local businesses</w:t>
      </w:r>
      <w:r>
        <w:rPr>
          <w:rFonts w:ascii="Bahnschrift" w:hAnsi="Bahnschrift"/>
          <w:sz w:val="24"/>
          <w:szCs w:val="24"/>
        </w:rPr>
        <w:t xml:space="preserve"> collaborate in the implementation of the town-wide health and wellness Coalition that offers health seminars, events and guest speaker on important</w:t>
      </w:r>
      <w:r w:rsidR="00FF011D">
        <w:rPr>
          <w:rFonts w:ascii="Bahnschrift" w:hAnsi="Bahnschrift"/>
          <w:sz w:val="24"/>
          <w:szCs w:val="24"/>
        </w:rPr>
        <w:t xml:space="preserve"> health topics </w:t>
      </w:r>
    </w:p>
    <w:p w14:paraId="66100825" w14:textId="77777777" w:rsidR="00246DE0" w:rsidRDefault="00246DE0" w:rsidP="00FF011D">
      <w:pPr>
        <w:rPr>
          <w:rFonts w:ascii="Bahnschrift" w:hAnsi="Bahnschrift"/>
          <w:sz w:val="24"/>
          <w:szCs w:val="24"/>
        </w:rPr>
      </w:pPr>
    </w:p>
    <w:p w14:paraId="2A174368" w14:textId="1FCF3D66" w:rsidR="00FF011D" w:rsidRDefault="00246DE0" w:rsidP="009A1DE0">
      <w:pPr>
        <w:jc w:val="center"/>
        <w:rPr>
          <w:rFonts w:ascii="Bahnschrift" w:hAnsi="Bahnschrift"/>
          <w:sz w:val="24"/>
          <w:szCs w:val="24"/>
        </w:rPr>
      </w:pPr>
      <w:r>
        <w:rPr>
          <w:noProof/>
        </w:rPr>
        <w:drawing>
          <wp:inline distT="0" distB="0" distL="0" distR="0" wp14:anchorId="5E4D0DB0" wp14:editId="454E5C06">
            <wp:extent cx="2135095" cy="1777284"/>
            <wp:effectExtent l="0" t="0" r="0" b="0"/>
            <wp:docPr id="1691464701" name="Picture 27" descr="Waterbury Regional Chamber of Commer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aterbury Regional Chamber of Commerce ..."/>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00183" cy="1831464"/>
                    </a:xfrm>
                    <a:prstGeom prst="rect">
                      <a:avLst/>
                    </a:prstGeom>
                    <a:noFill/>
                    <a:ln>
                      <a:noFill/>
                    </a:ln>
                  </pic:spPr>
                </pic:pic>
              </a:graphicData>
            </a:graphic>
          </wp:inline>
        </w:drawing>
      </w:r>
      <w:r w:rsidR="009A1DE0">
        <w:rPr>
          <w:noProof/>
        </w:rPr>
        <w:drawing>
          <wp:inline distT="0" distB="0" distL="0" distR="0" wp14:anchorId="6C73265A" wp14:editId="18A0716B">
            <wp:extent cx="1700011" cy="1700011"/>
            <wp:effectExtent l="0" t="0" r="0" b="0"/>
            <wp:docPr id="221945761" name="Picture 28" descr="Prospect Business Association | Prospect 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ospect Business Association | Prospect CT"/>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31953" cy="1731953"/>
                    </a:xfrm>
                    <a:prstGeom prst="rect">
                      <a:avLst/>
                    </a:prstGeom>
                    <a:noFill/>
                    <a:ln>
                      <a:noFill/>
                    </a:ln>
                  </pic:spPr>
                </pic:pic>
              </a:graphicData>
            </a:graphic>
          </wp:inline>
        </w:drawing>
      </w:r>
      <w:r w:rsidR="00D30A14" w:rsidRPr="00D30A14">
        <w:rPr>
          <w:rFonts w:ascii="Bahnschrift" w:hAnsi="Bahnschrift"/>
          <w:noProof/>
          <w:sz w:val="24"/>
          <w:szCs w:val="24"/>
        </w:rPr>
        <w:drawing>
          <wp:inline distT="0" distB="0" distL="0" distR="0" wp14:anchorId="780C57BF" wp14:editId="53A80430">
            <wp:extent cx="4503763" cy="2819400"/>
            <wp:effectExtent l="0" t="0" r="0" b="0"/>
            <wp:docPr id="1186538839" name="Picture 30" descr="A group of logos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538839" name="Picture 30" descr="A group of logos on a black background&#10;&#10;AI-generated content may be incorrect."/>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773499" cy="2988257"/>
                    </a:xfrm>
                    <a:prstGeom prst="rect">
                      <a:avLst/>
                    </a:prstGeom>
                    <a:noFill/>
                    <a:ln>
                      <a:noFill/>
                    </a:ln>
                  </pic:spPr>
                </pic:pic>
              </a:graphicData>
            </a:graphic>
          </wp:inline>
        </w:drawing>
      </w:r>
    </w:p>
    <w:p w14:paraId="1EF195EC" w14:textId="77777777" w:rsidR="00246DE0" w:rsidRDefault="00246DE0" w:rsidP="00BC57B5">
      <w:pPr>
        <w:rPr>
          <w:rFonts w:ascii="Bahnschrift" w:hAnsi="Bahnschrift"/>
          <w:sz w:val="24"/>
          <w:szCs w:val="24"/>
        </w:rPr>
      </w:pPr>
    </w:p>
    <w:p w14:paraId="74C9B283" w14:textId="165E568F" w:rsidR="00BC57B5" w:rsidRDefault="00FF011D" w:rsidP="00BC57B5">
      <w:pPr>
        <w:rPr>
          <w:rFonts w:ascii="Bahnschrift" w:hAnsi="Bahnschrift"/>
          <w:sz w:val="24"/>
          <w:szCs w:val="24"/>
        </w:rPr>
      </w:pPr>
      <w:r>
        <w:rPr>
          <w:rFonts w:ascii="Bahnschrift" w:hAnsi="Bahnschrift"/>
          <w:sz w:val="24"/>
          <w:szCs w:val="24"/>
        </w:rPr>
        <w:lastRenderedPageBreak/>
        <w:t>Throughout</w:t>
      </w:r>
      <w:r w:rsidR="00BC57B5">
        <w:rPr>
          <w:rFonts w:ascii="Bahnschrift" w:hAnsi="Bahnschrift"/>
          <w:sz w:val="24"/>
          <w:szCs w:val="24"/>
        </w:rPr>
        <w:t xml:space="preserve"> the year our Public Health Nurses, Community Outreach Coordinator, Emergency Response Coordinator and Public Health Educator attended many community events where vaccinations were provided, vaccine test kits and face masks were distributed, blood pressure was checked, and health related materials was shared. </w:t>
      </w:r>
    </w:p>
    <w:p w14:paraId="6BEEA4B2" w14:textId="77777777" w:rsidR="00F1290A" w:rsidRDefault="006C144E" w:rsidP="006C144E">
      <w:pPr>
        <w:tabs>
          <w:tab w:val="center" w:pos="4950"/>
          <w:tab w:val="left" w:pos="8126"/>
        </w:tabs>
        <w:rPr>
          <w:rFonts w:ascii="Bahnschrift" w:hAnsi="Bahnschrift"/>
          <w:sz w:val="28"/>
          <w:szCs w:val="28"/>
        </w:rPr>
      </w:pPr>
      <w:r>
        <w:rPr>
          <w:rFonts w:ascii="Bahnschrift" w:hAnsi="Bahnschrift"/>
          <w:sz w:val="28"/>
          <w:szCs w:val="28"/>
        </w:rPr>
        <w:tab/>
      </w:r>
    </w:p>
    <w:p w14:paraId="2375EEB6" w14:textId="77777777" w:rsidR="00F1290A" w:rsidRDefault="00F1290A" w:rsidP="006C144E">
      <w:pPr>
        <w:tabs>
          <w:tab w:val="center" w:pos="4950"/>
          <w:tab w:val="left" w:pos="8126"/>
        </w:tabs>
        <w:rPr>
          <w:rFonts w:ascii="Bahnschrift" w:hAnsi="Bahnschrift"/>
          <w:sz w:val="28"/>
          <w:szCs w:val="28"/>
        </w:rPr>
      </w:pPr>
    </w:p>
    <w:p w14:paraId="09A17597" w14:textId="3F08EF89" w:rsidR="00B449DF" w:rsidRDefault="00B449DF" w:rsidP="00246DE0">
      <w:pPr>
        <w:tabs>
          <w:tab w:val="center" w:pos="4950"/>
          <w:tab w:val="left" w:pos="8126"/>
        </w:tabs>
        <w:jc w:val="center"/>
        <w:rPr>
          <w:rFonts w:ascii="Bahnschrift" w:hAnsi="Bahnschrift"/>
          <w:sz w:val="28"/>
          <w:szCs w:val="28"/>
        </w:rPr>
      </w:pPr>
      <w:r w:rsidRPr="00B449DF">
        <w:rPr>
          <w:rFonts w:ascii="Bahnschrift" w:hAnsi="Bahnschrift"/>
          <w:noProof/>
          <w:sz w:val="28"/>
          <w:szCs w:val="28"/>
        </w:rPr>
        <mc:AlternateContent>
          <mc:Choice Requires="wps">
            <w:drawing>
              <wp:inline distT="0" distB="0" distL="0" distR="0" wp14:anchorId="73C93920" wp14:editId="22BB22AB">
                <wp:extent cx="304800" cy="304800"/>
                <wp:effectExtent l="0" t="0" r="0" b="0"/>
                <wp:docPr id="767276416" name="Rectangle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81C1A44" id="Rectangle 4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rPr>
        <w:drawing>
          <wp:inline distT="0" distB="0" distL="0" distR="0" wp14:anchorId="4929D04C" wp14:editId="172E6028">
            <wp:extent cx="2575774" cy="1797845"/>
            <wp:effectExtent l="0" t="0" r="0" b="0"/>
            <wp:docPr id="117252721" name="Picture 45" descr="A group of people sitting around 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52721" name="Picture 45" descr="A group of people sitting around tables&#10;&#10;AI-generated content may be incorrec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flipH="1">
                      <a:off x="0" y="0"/>
                      <a:ext cx="2583531" cy="1803259"/>
                    </a:xfrm>
                    <a:prstGeom prst="rect">
                      <a:avLst/>
                    </a:prstGeom>
                    <a:noFill/>
                    <a:ln>
                      <a:noFill/>
                    </a:ln>
                  </pic:spPr>
                </pic:pic>
              </a:graphicData>
            </a:graphic>
          </wp:inline>
        </w:drawing>
      </w:r>
    </w:p>
    <w:p w14:paraId="0C73CEF6" w14:textId="2EBD20E8" w:rsidR="006C144E" w:rsidRDefault="006C144E" w:rsidP="006C144E">
      <w:pPr>
        <w:tabs>
          <w:tab w:val="center" w:pos="4950"/>
          <w:tab w:val="left" w:pos="8126"/>
        </w:tabs>
        <w:rPr>
          <w:rFonts w:ascii="Bahnschrift" w:hAnsi="Bahnschrift"/>
          <w:sz w:val="28"/>
          <w:szCs w:val="28"/>
        </w:rPr>
      </w:pPr>
      <w:r>
        <w:rPr>
          <w:rFonts w:ascii="Bahnschrift" w:hAnsi="Bahnschrift"/>
          <w:sz w:val="28"/>
          <w:szCs w:val="28"/>
        </w:rPr>
        <w:t xml:space="preserve">     </w:t>
      </w:r>
      <w:r w:rsidR="00246DE0">
        <w:rPr>
          <w:rFonts w:ascii="Bahnschrift" w:hAnsi="Bahnschrift"/>
          <w:sz w:val="28"/>
          <w:szCs w:val="28"/>
        </w:rPr>
        <w:tab/>
      </w:r>
      <w:r>
        <w:rPr>
          <w:rFonts w:ascii="Bahnschrift" w:hAnsi="Bahnschrift"/>
          <w:sz w:val="28"/>
          <w:szCs w:val="28"/>
        </w:rPr>
        <w:t xml:space="preserve">   Health Seminar at Elim </w:t>
      </w:r>
      <w:r w:rsidR="0060583E">
        <w:rPr>
          <w:rFonts w:ascii="Bahnschrift" w:hAnsi="Bahnschrift"/>
          <w:sz w:val="28"/>
          <w:szCs w:val="28"/>
        </w:rPr>
        <w:t>Park (</w:t>
      </w:r>
      <w:r w:rsidR="00202AB8">
        <w:rPr>
          <w:rFonts w:ascii="Bahnschrift" w:hAnsi="Bahnschrift"/>
          <w:sz w:val="28"/>
          <w:szCs w:val="28"/>
        </w:rPr>
        <w:t>25 attended)</w:t>
      </w:r>
    </w:p>
    <w:p w14:paraId="7DA77677" w14:textId="65504500" w:rsidR="00B449DF" w:rsidRDefault="00B449DF" w:rsidP="000979EA">
      <w:pPr>
        <w:rPr>
          <w:rFonts w:ascii="Bahnschrift" w:hAnsi="Bahnschrift"/>
          <w:sz w:val="28"/>
          <w:szCs w:val="28"/>
        </w:rPr>
      </w:pPr>
      <w:r w:rsidRPr="00B449DF">
        <w:rPr>
          <w:rFonts w:ascii="Bahnschrift" w:hAnsi="Bahnschrift"/>
          <w:noProof/>
          <w:sz w:val="28"/>
          <w:szCs w:val="28"/>
        </w:rPr>
        <mc:AlternateContent>
          <mc:Choice Requires="wps">
            <w:drawing>
              <wp:inline distT="0" distB="0" distL="0" distR="0" wp14:anchorId="6E876997" wp14:editId="3E1A4FF1">
                <wp:extent cx="304800" cy="304800"/>
                <wp:effectExtent l="0" t="0" r="0" b="0"/>
                <wp:docPr id="1353559197" name="Rectangle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9BFF2C" id="Rectangle 4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E96F70">
        <w:rPr>
          <w:rFonts w:ascii="Bahnschrift" w:hAnsi="Bahnschrift"/>
          <w:sz w:val="28"/>
          <w:szCs w:val="28"/>
        </w:rPr>
        <w:tab/>
      </w:r>
      <w:r w:rsidR="00E96F70">
        <w:rPr>
          <w:rFonts w:ascii="Bahnschrift" w:hAnsi="Bahnschrift"/>
          <w:sz w:val="28"/>
          <w:szCs w:val="28"/>
        </w:rPr>
        <w:tab/>
      </w:r>
      <w:r w:rsidR="00E96F70">
        <w:rPr>
          <w:rFonts w:ascii="Bahnschrift" w:hAnsi="Bahnschrift"/>
          <w:sz w:val="28"/>
          <w:szCs w:val="28"/>
        </w:rPr>
        <w:tab/>
      </w:r>
      <w:r w:rsidR="00E96F70">
        <w:rPr>
          <w:rFonts w:ascii="Bahnschrift" w:hAnsi="Bahnschrift"/>
          <w:sz w:val="28"/>
          <w:szCs w:val="28"/>
        </w:rPr>
        <w:tab/>
      </w:r>
      <w:r w:rsidR="00EC00E5">
        <w:rPr>
          <w:rFonts w:ascii="Bahnschrift" w:hAnsi="Bahnschrift"/>
          <w:sz w:val="28"/>
          <w:szCs w:val="28"/>
        </w:rPr>
        <w:t xml:space="preserve">     </w:t>
      </w:r>
      <w:r w:rsidR="00E96F70">
        <w:rPr>
          <w:rFonts w:ascii="Bahnschrift" w:hAnsi="Bahnschrift"/>
          <w:sz w:val="28"/>
          <w:szCs w:val="28"/>
        </w:rPr>
        <w:tab/>
      </w:r>
      <w:r w:rsidR="00E96F70">
        <w:rPr>
          <w:rFonts w:ascii="Bahnschrift" w:hAnsi="Bahnschrift"/>
          <w:sz w:val="28"/>
          <w:szCs w:val="28"/>
        </w:rPr>
        <w:tab/>
      </w:r>
      <w:r w:rsidR="00E96F70">
        <w:rPr>
          <w:rFonts w:ascii="Bahnschrift" w:hAnsi="Bahnschrift"/>
          <w:sz w:val="28"/>
          <w:szCs w:val="28"/>
        </w:rPr>
        <w:tab/>
      </w:r>
      <w:r w:rsidR="00E96F70">
        <w:rPr>
          <w:rFonts w:ascii="Bahnschrift" w:hAnsi="Bahnschrift"/>
          <w:sz w:val="28"/>
          <w:szCs w:val="28"/>
        </w:rPr>
        <w:tab/>
      </w:r>
      <w:r w:rsidR="00E96F70">
        <w:rPr>
          <w:noProof/>
        </w:rPr>
        <w:t xml:space="preserve"> </w:t>
      </w:r>
      <w:r w:rsidR="00E96F70">
        <w:rPr>
          <w:noProof/>
        </w:rPr>
        <w:drawing>
          <wp:inline distT="0" distB="0" distL="0" distR="0" wp14:anchorId="428072D6" wp14:editId="01DF34C7">
            <wp:extent cx="2658533" cy="1993900"/>
            <wp:effectExtent l="0" t="0" r="8890" b="6350"/>
            <wp:docPr id="1922037232" name="Picture 48" descr="A person teaching a dummy to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037232" name="Picture 48" descr="A person teaching a dummy to a person&#10;&#10;AI-generated content may be incorrec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658533" cy="1993900"/>
                    </a:xfrm>
                    <a:prstGeom prst="rect">
                      <a:avLst/>
                    </a:prstGeom>
                    <a:noFill/>
                    <a:ln>
                      <a:noFill/>
                    </a:ln>
                  </pic:spPr>
                </pic:pic>
              </a:graphicData>
            </a:graphic>
          </wp:inline>
        </w:drawing>
      </w:r>
      <w:r w:rsidR="00E96F70">
        <w:rPr>
          <w:noProof/>
        </w:rPr>
        <w:t xml:space="preserve">                           </w:t>
      </w:r>
      <w:r w:rsidR="00E96F70">
        <w:rPr>
          <w:noProof/>
        </w:rPr>
        <w:drawing>
          <wp:inline distT="0" distB="0" distL="0" distR="0" wp14:anchorId="419F1D70" wp14:editId="14A4F3EC">
            <wp:extent cx="2588353" cy="1941266"/>
            <wp:effectExtent l="0" t="0" r="2540" b="1905"/>
            <wp:docPr id="1981320274" name="Picture 49" descr="A group of people in a class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320274" name="Picture 49" descr="A group of people in a classroom&#10;&#10;AI-generated content may be incorrect."/>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619962" cy="1964973"/>
                    </a:xfrm>
                    <a:prstGeom prst="rect">
                      <a:avLst/>
                    </a:prstGeom>
                    <a:noFill/>
                    <a:ln>
                      <a:noFill/>
                    </a:ln>
                  </pic:spPr>
                </pic:pic>
              </a:graphicData>
            </a:graphic>
          </wp:inline>
        </w:drawing>
      </w:r>
    </w:p>
    <w:p w14:paraId="18EA8561" w14:textId="1852BA12" w:rsidR="00E96F70" w:rsidRPr="00E96F70" w:rsidRDefault="00E96F70" w:rsidP="00E96F70">
      <w:pPr>
        <w:rPr>
          <w:rFonts w:ascii="Bahnschrift" w:hAnsi="Bahnschrift"/>
          <w:sz w:val="28"/>
          <w:szCs w:val="28"/>
        </w:rPr>
      </w:pPr>
      <w:r>
        <w:rPr>
          <w:rFonts w:ascii="Bahnschrift" w:hAnsi="Bahnschrift"/>
          <w:sz w:val="28"/>
          <w:szCs w:val="28"/>
        </w:rPr>
        <w:t>MRC Volunteers</w:t>
      </w:r>
      <w:r w:rsidR="001F18CA">
        <w:rPr>
          <w:rFonts w:ascii="Bahnschrift" w:hAnsi="Bahnschrift"/>
          <w:sz w:val="28"/>
          <w:szCs w:val="28"/>
        </w:rPr>
        <w:t xml:space="preserve"> </w:t>
      </w:r>
      <w:r>
        <w:rPr>
          <w:rFonts w:ascii="Bahnschrift" w:hAnsi="Bahnschrift"/>
          <w:sz w:val="28"/>
          <w:szCs w:val="28"/>
        </w:rPr>
        <w:t>CPR Training</w:t>
      </w:r>
      <w:r w:rsidR="001F18CA">
        <w:rPr>
          <w:rFonts w:ascii="Bahnschrift" w:hAnsi="Bahnschrift"/>
          <w:sz w:val="28"/>
          <w:szCs w:val="28"/>
        </w:rPr>
        <w:t xml:space="preserve"> (10)</w:t>
      </w:r>
      <w:r>
        <w:rPr>
          <w:rFonts w:ascii="Bahnschrift" w:hAnsi="Bahnschrift"/>
          <w:sz w:val="28"/>
          <w:szCs w:val="28"/>
        </w:rPr>
        <w:t xml:space="preserve"> </w:t>
      </w:r>
      <w:r>
        <w:rPr>
          <w:rFonts w:ascii="Bahnschrift" w:hAnsi="Bahnschrift"/>
          <w:sz w:val="28"/>
          <w:szCs w:val="28"/>
        </w:rPr>
        <w:tab/>
      </w:r>
      <w:r>
        <w:rPr>
          <w:rFonts w:ascii="Bahnschrift" w:hAnsi="Bahnschrift"/>
          <w:sz w:val="28"/>
          <w:szCs w:val="28"/>
        </w:rPr>
        <w:tab/>
        <w:t>Teaching students about Radon</w:t>
      </w:r>
      <w:r w:rsidR="001F18CA">
        <w:rPr>
          <w:rFonts w:ascii="Bahnschrift" w:hAnsi="Bahnschrift"/>
          <w:sz w:val="28"/>
          <w:szCs w:val="28"/>
        </w:rPr>
        <w:t xml:space="preserve"> (120)</w:t>
      </w:r>
    </w:p>
    <w:p w14:paraId="06CD9C31" w14:textId="77777777" w:rsidR="00B449DF" w:rsidRDefault="00B449DF" w:rsidP="000979EA">
      <w:pPr>
        <w:rPr>
          <w:rFonts w:ascii="Bahnschrift" w:hAnsi="Bahnschrift"/>
          <w:sz w:val="28"/>
          <w:szCs w:val="28"/>
        </w:rPr>
      </w:pPr>
    </w:p>
    <w:p w14:paraId="244C6604" w14:textId="5937A2A2" w:rsidR="00EC00E5" w:rsidRDefault="006C144E" w:rsidP="000979EA">
      <w:pPr>
        <w:rPr>
          <w:noProof/>
        </w:rPr>
      </w:pPr>
      <w:r>
        <w:rPr>
          <w:noProof/>
        </w:rPr>
        <w:t xml:space="preserve">           </w:t>
      </w:r>
    </w:p>
    <w:p w14:paraId="32D0CA63" w14:textId="77777777" w:rsidR="009A1DE0" w:rsidRDefault="009A1DE0" w:rsidP="000979EA">
      <w:pPr>
        <w:rPr>
          <w:rFonts w:ascii="Bahnschrift" w:hAnsi="Bahnschrift"/>
          <w:sz w:val="28"/>
          <w:szCs w:val="28"/>
        </w:rPr>
      </w:pPr>
    </w:p>
    <w:p w14:paraId="798394C3" w14:textId="77777777" w:rsidR="009A1DE0" w:rsidRDefault="009A1DE0" w:rsidP="000979EA">
      <w:pPr>
        <w:rPr>
          <w:rFonts w:ascii="Bahnschrift" w:hAnsi="Bahnschrift"/>
          <w:sz w:val="28"/>
          <w:szCs w:val="28"/>
        </w:rPr>
      </w:pPr>
    </w:p>
    <w:p w14:paraId="42BC8EF6" w14:textId="466706FB" w:rsidR="00AC60A4" w:rsidRDefault="00350F24" w:rsidP="000979EA">
      <w:pPr>
        <w:rPr>
          <w:rFonts w:ascii="Bahnschrift" w:hAnsi="Bahnschrift"/>
          <w:sz w:val="28"/>
          <w:szCs w:val="28"/>
        </w:rPr>
      </w:pPr>
      <w:r>
        <w:rPr>
          <w:rFonts w:ascii="Bahnschrift" w:hAnsi="Bahnschrift"/>
          <w:noProof/>
          <w:sz w:val="24"/>
          <w:szCs w:val="24"/>
        </w:rPr>
        <w:lastRenderedPageBreak/>
        <mc:AlternateContent>
          <mc:Choice Requires="wps">
            <w:drawing>
              <wp:anchor distT="0" distB="0" distL="114300" distR="114300" simplePos="0" relativeHeight="251695104" behindDoc="1" locked="0" layoutInCell="1" allowOverlap="1" wp14:anchorId="2136C862" wp14:editId="3E222751">
                <wp:simplePos x="0" y="0"/>
                <wp:positionH relativeFrom="column">
                  <wp:posOffset>3149600</wp:posOffset>
                </wp:positionH>
                <wp:positionV relativeFrom="paragraph">
                  <wp:posOffset>344805</wp:posOffset>
                </wp:positionV>
                <wp:extent cx="2349500" cy="520700"/>
                <wp:effectExtent l="0" t="0" r="0" b="0"/>
                <wp:wrapNone/>
                <wp:docPr id="1330161629" name="Text Box 5"/>
                <wp:cNvGraphicFramePr/>
                <a:graphic xmlns:a="http://schemas.openxmlformats.org/drawingml/2006/main">
                  <a:graphicData uri="http://schemas.microsoft.com/office/word/2010/wordprocessingShape">
                    <wps:wsp>
                      <wps:cNvSpPr txBox="1"/>
                      <wps:spPr>
                        <a:xfrm>
                          <a:off x="0" y="0"/>
                          <a:ext cx="2349500" cy="520700"/>
                        </a:xfrm>
                        <a:prstGeom prst="rect">
                          <a:avLst/>
                        </a:prstGeom>
                        <a:solidFill>
                          <a:schemeClr val="lt1"/>
                        </a:solidFill>
                        <a:ln w="6350">
                          <a:noFill/>
                        </a:ln>
                      </wps:spPr>
                      <wps:txbx>
                        <w:txbxContent>
                          <w:p w14:paraId="72429051" w14:textId="0961A5A2" w:rsidR="00350F24" w:rsidRPr="00350F24" w:rsidRDefault="00350F24" w:rsidP="00350F24">
                            <w:pPr>
                              <w:jc w:val="center"/>
                              <w:rPr>
                                <w:b/>
                                <w:bCs/>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36C862" id="Text Box 5" o:spid="_x0000_s1032" type="#_x0000_t202" style="position:absolute;margin-left:248pt;margin-top:27.15pt;width:185pt;height:41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wzWLwIAAFsEAAAOAAAAZHJzL2Uyb0RvYy54bWysVE1v2zAMvQ/YfxB0X+ykSbsacYosRYYB&#10;QVsgHXpWZCkWIIuapMTOfv0oOV/rdhp2kSmReiIfHz196BpN9sJ5Baakw0FOiTAcKmW2Jf3+uvz0&#10;mRIfmKmYBiNKehCePsw+fpi2thAjqEFXwhEEMb5obUnrEGyRZZ7XomF+AFYYdEpwDQu4dduscqxF&#10;9EZnozy/zVpwlXXAhfd4+tg76SzhSyl4eJbSi0B0STG3kFaX1k1cs9mUFVvHbK34MQ32D1k0TBl8&#10;9Az1yAIjO6f+gGoUd+BBhgGHJgMpFRepBqxmmL+rZl0zK1ItSI63Z5r8/4PlT/u1fXEkdF+gwwZG&#10;QlrrC4+HsZ5OuiZ+MVOCfqTwcKZNdIFwPBzdjO8nObo4+iaj/A5thMkut63z4auAhkSjpA7bkthi&#10;+5UPfegpJD7mQatqqbROmygFsdCO7Bk2UYeUI4L/FqUNaUt6ezPJE7CBeL1H1gZzudQUrdBtOqIq&#10;vHCqdwPVAWlw0CvEW75UmOuK+fDCHEoCy0OZh2dcpAZ8C44WJTW4n387j/HYKfRS0qLESup/7JgT&#10;lOhvBnt4PxyPoybTZjy5G+HGXXs21x6zaxaABAxxoCxPZowP+mRKB80bTsM8voouZji+XdJwMheh&#10;Fz5OExfzeQpCFVoWVmZteYSOhMdOvHZvzNljuwI2+glOYmTFu671sfGmgfkugFSppZHnntUj/ajg&#10;JIrjtMURud6nqMs/YfYLAAD//wMAUEsDBBQABgAIAAAAIQCXhSGW4QAAAAoBAAAPAAAAZHJzL2Rv&#10;d25yZXYueG1sTI/LTsMwEEX3SPyDNUhsEHXAbSghToUQD4kdDQ+xc+MhiYjHUewm4e+ZrmA5M0d3&#10;zs03s+vEiENoPWm4WCQgkCpvW6o1vJYP52sQIRqypvOEGn4wwKY4PspNZv1ELzhuYy04hEJmNDQx&#10;9pmUoWrQmbDwPRLfvvzgTORxqKUdzMThrpOXSZJKZ1riD43p8a7B6nu7dxo+z+qP5zA/vk1qpfr7&#10;p7G8erel1qcn8+0NiIhz/IPhoM/qULDTzu/JBtFpWF6n3CVqWC0VCAbW6WGxY1KlCmSRy/8Vil8A&#10;AAD//wMAUEsBAi0AFAAGAAgAAAAhALaDOJL+AAAA4QEAABMAAAAAAAAAAAAAAAAAAAAAAFtDb250&#10;ZW50X1R5cGVzXS54bWxQSwECLQAUAAYACAAAACEAOP0h/9YAAACUAQAACwAAAAAAAAAAAAAAAAAv&#10;AQAAX3JlbHMvLnJlbHNQSwECLQAUAAYACAAAACEAhScM1i8CAABbBAAADgAAAAAAAAAAAAAAAAAu&#10;AgAAZHJzL2Uyb0RvYy54bWxQSwECLQAUAAYACAAAACEAl4UhluEAAAAKAQAADwAAAAAAAAAAAAAA&#10;AACJBAAAZHJzL2Rvd25yZXYueG1sUEsFBgAAAAAEAAQA8wAAAJcFAAAAAA==&#10;" fillcolor="white [3201]" stroked="f" strokeweight=".5pt">
                <v:textbox>
                  <w:txbxContent>
                    <w:p w14:paraId="72429051" w14:textId="0961A5A2" w:rsidR="00350F24" w:rsidRPr="00350F24" w:rsidRDefault="00350F24" w:rsidP="00350F24">
                      <w:pPr>
                        <w:jc w:val="center"/>
                        <w:rPr>
                          <w:b/>
                          <w:bCs/>
                          <w:sz w:val="24"/>
                          <w:szCs w:val="24"/>
                        </w:rPr>
                      </w:pPr>
                    </w:p>
                  </w:txbxContent>
                </v:textbox>
              </v:shape>
            </w:pict>
          </mc:Fallback>
        </mc:AlternateContent>
      </w:r>
      <w:r>
        <w:rPr>
          <w:rFonts w:ascii="Bahnschrift" w:hAnsi="Bahnschrift"/>
          <w:noProof/>
          <w:sz w:val="24"/>
          <w:szCs w:val="24"/>
        </w:rPr>
        <mc:AlternateContent>
          <mc:Choice Requires="wps">
            <w:drawing>
              <wp:anchor distT="0" distB="0" distL="114300" distR="114300" simplePos="0" relativeHeight="251692032" behindDoc="1" locked="0" layoutInCell="1" allowOverlap="1" wp14:anchorId="040E16A0" wp14:editId="43DE1527">
                <wp:simplePos x="0" y="0"/>
                <wp:positionH relativeFrom="column">
                  <wp:posOffset>304800</wp:posOffset>
                </wp:positionH>
                <wp:positionV relativeFrom="paragraph">
                  <wp:posOffset>281305</wp:posOffset>
                </wp:positionV>
                <wp:extent cx="1524000" cy="342900"/>
                <wp:effectExtent l="0" t="0" r="0" b="0"/>
                <wp:wrapNone/>
                <wp:docPr id="294700516" name="Text Box 2"/>
                <wp:cNvGraphicFramePr/>
                <a:graphic xmlns:a="http://schemas.openxmlformats.org/drawingml/2006/main">
                  <a:graphicData uri="http://schemas.microsoft.com/office/word/2010/wordprocessingShape">
                    <wps:wsp>
                      <wps:cNvSpPr txBox="1"/>
                      <wps:spPr>
                        <a:xfrm>
                          <a:off x="0" y="0"/>
                          <a:ext cx="1524000" cy="342900"/>
                        </a:xfrm>
                        <a:prstGeom prst="rect">
                          <a:avLst/>
                        </a:prstGeom>
                        <a:noFill/>
                        <a:ln w="6350">
                          <a:noFill/>
                        </a:ln>
                      </wps:spPr>
                      <wps:txbx>
                        <w:txbxContent>
                          <w:p w14:paraId="3E84C67C" w14:textId="0488A654" w:rsidR="000F763E" w:rsidRPr="000F763E" w:rsidRDefault="000F763E">
                            <w:pPr>
                              <w:rPr>
                                <w:b/>
                                <w:bCs/>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0E16A0" id="_x0000_s1033" type="#_x0000_t202" style="position:absolute;margin-left:24pt;margin-top:22.15pt;width:120pt;height:27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vPCGQIAADMEAAAOAAAAZHJzL2Uyb0RvYy54bWysU9tuGyEQfa/Uf0C817t27FxWXkduIleV&#10;rCSSU+UZs+BFYhkK2Lvu13dgfVPapygvMDDDXM45TO+7RpOdcF6BKelwkFMiDIdKmU1Jf70uvt1S&#10;4gMzFdNgREn3wtP72dcv09YWYgQ16Eo4gkmML1pb0joEW2SZ57VomB+AFQadElzDAh7dJqscazF7&#10;o7NRnl9nLbjKOuDCe7x97J10lvJLKXh4ltKLQHRJsbeQVpfWdVyz2ZQVG8dsrfihDfaBLhqmDBY9&#10;pXpkgZGtU/+kahR34EGGAYcmAykVF2kGnGaYv5tmVTMr0iwIjrcnmPznpeVPu5V9cSR036FDAiMg&#10;rfWFx8s4TyddE3fslKAfIdyfYBNdIDw+mozGeY4ujr6r8egObUyTnV9b58MPAQ2JRkkd0pLQYrul&#10;D33oMSQWM7BQWidqtCFtSa+vJnl6cPJgcm2wxrnXaIVu3RFVlfTmOMcaqj2O56Bn3lu+UNjDkvnw&#10;whxSjW2jfMMzLlID1oKDRUkN7s//7mM8MoBeSlqUTkn97y1zghL90yA3d8PxOGotHcaTmxEe3KVn&#10;fekx2+YBUJ1D/CiWJzPGB300pYPmDVU+j1XRxQzH2iUNR/Mh9ILGX8LFfJ6CUF2WhaVZWR5TR1Qj&#10;wq/dG3P2QENAAp/gKDJWvGOjj+35mG8DSJWoijj3qB7gR2Umsg+/KEr/8pyizn999hcAAP//AwBQ&#10;SwMEFAAGAAgAAAAhAL6xHPXgAAAACAEAAA8AAABkcnMvZG93bnJldi54bWxMj0FPwzAMhe9I/IfI&#10;SNxYSjdQKE2nqdKEhOCwsQs3t/HaisYpTbYVfj3ZaZws+z09fy9fTrYXRxp951jD/SwBQVw703Gj&#10;YfexvlMgfEA22DsmDT/kYVlcX+WYGXfiDR23oRExhH2GGtoQhkxKX7dk0c/cQBy1vRsthriOjTQj&#10;nmK47WWaJI/SYsfxQ4sDlS3VX9uD1fBart9xU6VW/fbly9t+NXzvPh+0vr2ZVs8gAk3hYoYzfkSH&#10;IjJV7sDGi17DQsUqIc7FHETUU3U+VBqe1Bxkkcv/BYo/AAAA//8DAFBLAQItABQABgAIAAAAIQC2&#10;gziS/gAAAOEBAAATAAAAAAAAAAAAAAAAAAAAAABbQ29udGVudF9UeXBlc10ueG1sUEsBAi0AFAAG&#10;AAgAAAAhADj9If/WAAAAlAEAAAsAAAAAAAAAAAAAAAAALwEAAF9yZWxzLy5yZWxzUEsBAi0AFAAG&#10;AAgAAAAhABse88IZAgAAMwQAAA4AAAAAAAAAAAAAAAAALgIAAGRycy9lMm9Eb2MueG1sUEsBAi0A&#10;FAAGAAgAAAAhAL6xHPXgAAAACAEAAA8AAAAAAAAAAAAAAAAAcwQAAGRycy9kb3ducmV2LnhtbFBL&#10;BQYAAAAABAAEAPMAAACABQAAAAA=&#10;" filled="f" stroked="f" strokeweight=".5pt">
                <v:textbox>
                  <w:txbxContent>
                    <w:p w14:paraId="3E84C67C" w14:textId="0488A654" w:rsidR="000F763E" w:rsidRPr="000F763E" w:rsidRDefault="000F763E">
                      <w:pPr>
                        <w:rPr>
                          <w:b/>
                          <w:bCs/>
                          <w:sz w:val="24"/>
                          <w:szCs w:val="24"/>
                        </w:rPr>
                      </w:pPr>
                    </w:p>
                  </w:txbxContent>
                </v:textbox>
              </v:shape>
            </w:pict>
          </mc:Fallback>
        </mc:AlternateContent>
      </w:r>
      <w:r w:rsidR="00A610C1">
        <w:rPr>
          <w:rFonts w:ascii="Bahnschrift" w:hAnsi="Bahnschrift"/>
          <w:b/>
          <w:bCs/>
          <w:noProof/>
          <w:sz w:val="28"/>
          <w:szCs w:val="28"/>
        </w:rPr>
        <mc:AlternateContent>
          <mc:Choice Requires="wps">
            <w:drawing>
              <wp:anchor distT="0" distB="0" distL="114300" distR="114300" simplePos="0" relativeHeight="251696639" behindDoc="0" locked="0" layoutInCell="1" allowOverlap="1" wp14:anchorId="50EDE9E5" wp14:editId="319194FB">
                <wp:simplePos x="0" y="0"/>
                <wp:positionH relativeFrom="column">
                  <wp:posOffset>482600</wp:posOffset>
                </wp:positionH>
                <wp:positionV relativeFrom="paragraph">
                  <wp:posOffset>303530</wp:posOffset>
                </wp:positionV>
                <wp:extent cx="1511300" cy="381000"/>
                <wp:effectExtent l="0" t="0" r="0" b="0"/>
                <wp:wrapNone/>
                <wp:docPr id="620917525" name="Text Box 15"/>
                <wp:cNvGraphicFramePr/>
                <a:graphic xmlns:a="http://schemas.openxmlformats.org/drawingml/2006/main">
                  <a:graphicData uri="http://schemas.microsoft.com/office/word/2010/wordprocessingShape">
                    <wps:wsp>
                      <wps:cNvSpPr txBox="1"/>
                      <wps:spPr>
                        <a:xfrm>
                          <a:off x="0" y="0"/>
                          <a:ext cx="1511300" cy="381000"/>
                        </a:xfrm>
                        <a:prstGeom prst="rect">
                          <a:avLst/>
                        </a:prstGeom>
                        <a:solidFill>
                          <a:schemeClr val="lt1"/>
                        </a:solidFill>
                        <a:ln w="6350">
                          <a:noFill/>
                        </a:ln>
                      </wps:spPr>
                      <wps:txbx>
                        <w:txbxContent>
                          <w:p w14:paraId="50BD25E1" w14:textId="20689D97" w:rsidR="00A610C1" w:rsidRPr="00A610C1" w:rsidRDefault="00A610C1">
                            <w:pPr>
                              <w:rPr>
                                <w:b/>
                                <w:bCs/>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EDE9E5" id="Text Box 15" o:spid="_x0000_s1034" type="#_x0000_t202" style="position:absolute;margin-left:38pt;margin-top:23.9pt;width:119pt;height:30pt;z-index:2516966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IM5LwIAAFsEAAAOAAAAZHJzL2Uyb0RvYy54bWysVE1v2zAMvQ/YfxB0X2zno0uNOEWWIsOA&#10;oC2QDj0rshQbkEVNUmJnv36UnK91Ow27yJRIPZGPj549dI0iB2FdDbqg2SClRGgOZa13Bf3+uvo0&#10;pcR5pkumQIuCHoWjD/OPH2atycUQKlClsARBtMtbU9DKe5MnieOVaJgbgBEanRJswzxu7S4pLWsR&#10;vVHJME3vkhZsaSxw4RyePvZOOo/4Ugrun6V0whNVUMzNx9XGdRvWZD5j+c4yU9X8lAb7hywaVmt8&#10;9AL1yDwje1v/AdXU3IID6QccmgSkrLmINWA1Wfqumk3FjIi1IDnOXGhy/w+WPx025sUS332BDhsY&#10;CGmNyx0ehno6aZvwxUwJ+pHC44U20XnCw6VJlo1SdHH0jaZZijbCJNfbxjr/VUBDglFQi22JbLHD&#10;2vk+9BwSHnOg6nJVKxU3QQpiqSw5MGyi8jFHBP8tSmnSFvRuNEkjsIZwvUdWGnO51hQs3207UpcF&#10;nZ7r3UJ5RBos9Apxhq9qzHXNnH9hFiWB5aHM/TMuUgG+BSeLkgrsz7+dh3jsFHopaVFiBXU/9swK&#10;StQ3jT28z8bjoMm4GU8+D3Fjbz3bW4/eN0tAAjIcKMOjGeK9OpvSQvOG07AIr6KLaY5vF9SfzaXv&#10;hY/TxMViEYNQhYb5td4YHqAD4aETr90bs+bULo+NfoKzGFn+rmt9bLipYbH3IOvY0sBzz+qJflRw&#10;FMVp2sKI3O5j1PWfMP8FAAD//wMAUEsDBBQABgAIAAAAIQClcjau4AAAAAkBAAAPAAAAZHJzL2Rv&#10;d25yZXYueG1sTI/NTsMwEITvSH0HaytxQdQpKQ0KcSqE+JG40dAibm68TaLG6yh2k/D2LCc47sxo&#10;dr5sM9lWDNj7xpGC5SICgVQ601Cl4KN4vr4D4YMmo1tHqOAbPWzy2UWmU+NGesdhGyrBJeRTraAO&#10;oUul9GWNVvuF65DYO7re6sBnX0nT65HLbStvomgtrW6IP9S6w8cay9P2bBV8XVWfb3562Y3xbdw9&#10;vQ5FsjeFUpfz6eEeRMAp/IXhdz5Ph5w3HdyZjBetgmTNKEHBKmEC9uPlioUDByNWZJ7J/wT5DwAA&#10;AP//AwBQSwECLQAUAAYACAAAACEAtoM4kv4AAADhAQAAEwAAAAAAAAAAAAAAAAAAAAAAW0NvbnRl&#10;bnRfVHlwZXNdLnhtbFBLAQItABQABgAIAAAAIQA4/SH/1gAAAJQBAAALAAAAAAAAAAAAAAAAAC8B&#10;AABfcmVscy8ucmVsc1BLAQItABQABgAIAAAAIQDYvIM5LwIAAFsEAAAOAAAAAAAAAAAAAAAAAC4C&#10;AABkcnMvZTJvRG9jLnhtbFBLAQItABQABgAIAAAAIQClcjau4AAAAAkBAAAPAAAAAAAAAAAAAAAA&#10;AIkEAABkcnMvZG93bnJldi54bWxQSwUGAAAAAAQABADzAAAAlgUAAAAA&#10;" fillcolor="white [3201]" stroked="f" strokeweight=".5pt">
                <v:textbox>
                  <w:txbxContent>
                    <w:p w14:paraId="50BD25E1" w14:textId="20689D97" w:rsidR="00A610C1" w:rsidRPr="00A610C1" w:rsidRDefault="00A610C1">
                      <w:pPr>
                        <w:rPr>
                          <w:b/>
                          <w:bCs/>
                          <w:sz w:val="24"/>
                          <w:szCs w:val="24"/>
                        </w:rPr>
                      </w:pPr>
                    </w:p>
                  </w:txbxContent>
                </v:textbox>
              </v:shape>
            </w:pict>
          </mc:Fallback>
        </mc:AlternateContent>
      </w:r>
      <w:r w:rsidR="0080246F">
        <w:rPr>
          <w:rFonts w:ascii="Bahnschrift" w:hAnsi="Bahnschrift"/>
          <w:noProof/>
          <w:sz w:val="28"/>
          <w:szCs w:val="28"/>
        </w:rPr>
        <mc:AlternateContent>
          <mc:Choice Requires="wps">
            <w:drawing>
              <wp:anchor distT="0" distB="0" distL="114300" distR="114300" simplePos="0" relativeHeight="251706368" behindDoc="0" locked="0" layoutInCell="1" allowOverlap="1" wp14:anchorId="403538E3" wp14:editId="54D42525">
                <wp:simplePos x="0" y="0"/>
                <wp:positionH relativeFrom="column">
                  <wp:posOffset>0</wp:posOffset>
                </wp:positionH>
                <wp:positionV relativeFrom="paragraph">
                  <wp:posOffset>0</wp:posOffset>
                </wp:positionV>
                <wp:extent cx="5943600" cy="685800"/>
                <wp:effectExtent l="0" t="0" r="19050" b="19050"/>
                <wp:wrapNone/>
                <wp:docPr id="65988567" name="Text Box 1"/>
                <wp:cNvGraphicFramePr/>
                <a:graphic xmlns:a="http://schemas.openxmlformats.org/drawingml/2006/main">
                  <a:graphicData uri="http://schemas.microsoft.com/office/word/2010/wordprocessingShape">
                    <wps:wsp>
                      <wps:cNvSpPr txBox="1"/>
                      <wps:spPr>
                        <a:xfrm>
                          <a:off x="0" y="0"/>
                          <a:ext cx="5943600" cy="685800"/>
                        </a:xfrm>
                        <a:prstGeom prst="rect">
                          <a:avLst/>
                        </a:prstGeom>
                        <a:solidFill>
                          <a:srgbClr val="4472C4">
                            <a:lumMod val="20000"/>
                            <a:lumOff val="80000"/>
                          </a:srgbClr>
                        </a:solidFill>
                        <a:ln w="6350">
                          <a:solidFill>
                            <a:prstClr val="black"/>
                          </a:solidFill>
                        </a:ln>
                      </wps:spPr>
                      <wps:txbx>
                        <w:txbxContent>
                          <w:p w14:paraId="66B77332" w14:textId="772E5947" w:rsidR="0080246F" w:rsidRPr="008408D3" w:rsidRDefault="0080246F" w:rsidP="0080246F">
                            <w:pPr>
                              <w:pStyle w:val="ListParagraph"/>
                              <w:numPr>
                                <w:ilvl w:val="0"/>
                                <w:numId w:val="5"/>
                              </w:numPr>
                              <w:rPr>
                                <w:b/>
                                <w:bCs/>
                                <w:sz w:val="72"/>
                                <w:szCs w:val="72"/>
                              </w:rPr>
                            </w:pPr>
                            <w:r>
                              <w:rPr>
                                <w:b/>
                                <w:bCs/>
                                <w:sz w:val="60"/>
                                <w:szCs w:val="60"/>
                              </w:rPr>
                              <w:t>Develop Policies and Plans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3538E3" id="_x0000_s1035" type="#_x0000_t202" style="position:absolute;margin-left:0;margin-top:0;width:468pt;height:5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XPMWAIAAL8EAAAOAAAAZHJzL2Uyb0RvYy54bWysVE1v2zAMvQ/YfxB0X+2kTpoacYosRYcB&#10;WVugHXpWZDkxJosapcTufv0oOV/tdhp2UcQPP5GPj5nedI1mO4WuBlPwwUXKmTISytqsC/79+e7T&#10;hDPnhSmFBqMK/qocv5l9/DBtba6GsAFdKmQEYlze2oJvvLd5kji5UY1wF2CVoWAF2AhPJq6TEkVL&#10;6I1Ohmk6TlrA0iJI5Rx5b/sgn0X8qlLSP1SVU57pglNtPp4Yz1U4k9lU5GsUdlPLfRniH6poRG3o&#10;0SPUrfCCbbH+A6qpJYKDyl9IaBKoqlqq2AN1M0jfdfO0EVbFXogcZ480uf8HK+93T/YRme8+Q0cD&#10;DIS01uWOnKGfrsIm/FKljOJE4euRNtV5Jsk5us4uxymFJMXGk9GE7gSTnL626PwXBQ0Ll4IjjSWy&#10;JXZL5/vUQ0p4zIGuy7ta62jgerXQyHaCRphlV8NFFr/V2+YblL2blNC/KXJy08R7NxVyLMX1MLGs&#10;N/jasJbKvhylEfZNLBR1fHulhfyxb+wsi9rUhmBPrIWb71Ydq8uCXx8YXUH5SkQj9Bp0Vt7VBL8U&#10;zj8KJNERgbRI/oGOSgPVBPsbZxvAX3/zh3zSAkU5a0nEBXc/twIVZ/qrIZVcD7IsqD4a2ehqSAae&#10;R1bnEbNtFkAkD2hlrYzXkO/14VohNC+0b/PwKoWEkfR2waXHg7Hw/XLRxko1n8c0UroVfmmerAzg&#10;YaiB2OfuRaDdS8KTmO7hIHiRv1NGnxu+NDDfeqjqKJvAdM/rfgC0JXHC+40Oa3hux6zT/87sNwAA&#10;AP//AwBQSwMEFAAGAAgAAAAhAArAqarZAAAABQEAAA8AAABkcnMvZG93bnJldi54bWxMj81OwzAQ&#10;hO9IvIO1SNyo0yKVNsSpUEUu3FryANt4m0SN11Hs/PD2LFzgstJoRrPfZIfFdWqiIbSeDaxXCSji&#10;ytuWawPlZ/G0AxUissXOMxn4ogCH/P4uw9T6mU80nWOtpIRDigaaGPtU61A15DCsfE8s3tUPDqPI&#10;odZ2wFnKXac3SbLVDluWDw32dGyoup1HZ+C2OU3li/8I63qPY1Uc369zURrz+LC8vYKKtMS/MPzg&#10;CzrkwnTxI9ugOgMyJP5e8fbPW5EXCSW7BHSe6f/0+TcAAAD//wMAUEsBAi0AFAAGAAgAAAAhALaD&#10;OJL+AAAA4QEAABMAAAAAAAAAAAAAAAAAAAAAAFtDb250ZW50X1R5cGVzXS54bWxQSwECLQAUAAYA&#10;CAAAACEAOP0h/9YAAACUAQAACwAAAAAAAAAAAAAAAAAvAQAAX3JlbHMvLnJlbHNQSwECLQAUAAYA&#10;CAAAACEANUVzzFgCAAC/BAAADgAAAAAAAAAAAAAAAAAuAgAAZHJzL2Uyb0RvYy54bWxQSwECLQAU&#10;AAYACAAAACEACsCpqtkAAAAFAQAADwAAAAAAAAAAAAAAAACyBAAAZHJzL2Rvd25yZXYueG1sUEsF&#10;BgAAAAAEAAQA8wAAALgFAAAAAA==&#10;" fillcolor="#dae3f3" strokeweight=".5pt">
                <v:textbox>
                  <w:txbxContent>
                    <w:p w14:paraId="66B77332" w14:textId="772E5947" w:rsidR="0080246F" w:rsidRPr="008408D3" w:rsidRDefault="0080246F" w:rsidP="0080246F">
                      <w:pPr>
                        <w:pStyle w:val="ListParagraph"/>
                        <w:numPr>
                          <w:ilvl w:val="0"/>
                          <w:numId w:val="5"/>
                        </w:numPr>
                        <w:rPr>
                          <w:b/>
                          <w:bCs/>
                          <w:sz w:val="72"/>
                          <w:szCs w:val="72"/>
                        </w:rPr>
                      </w:pPr>
                      <w:r>
                        <w:rPr>
                          <w:b/>
                          <w:bCs/>
                          <w:sz w:val="60"/>
                          <w:szCs w:val="60"/>
                        </w:rPr>
                        <w:t>Develop Policies and Plans</w:t>
                      </w:r>
                    </w:p>
                  </w:txbxContent>
                </v:textbox>
              </v:shape>
            </w:pict>
          </mc:Fallback>
        </mc:AlternateContent>
      </w:r>
    </w:p>
    <w:p w14:paraId="041A4E16" w14:textId="77777777" w:rsidR="0080246F" w:rsidRDefault="0080246F" w:rsidP="000979EA">
      <w:pPr>
        <w:rPr>
          <w:rFonts w:ascii="Bahnschrift" w:hAnsi="Bahnschrift"/>
          <w:sz w:val="28"/>
          <w:szCs w:val="28"/>
        </w:rPr>
      </w:pPr>
    </w:p>
    <w:p w14:paraId="5A732CC9" w14:textId="77777777" w:rsidR="0086166F" w:rsidRDefault="0086166F" w:rsidP="000979EA">
      <w:pPr>
        <w:rPr>
          <w:rFonts w:ascii="Bahnschrift" w:hAnsi="Bahnschrift"/>
          <w:sz w:val="28"/>
          <w:szCs w:val="28"/>
        </w:rPr>
      </w:pPr>
    </w:p>
    <w:p w14:paraId="15739867" w14:textId="357D7950" w:rsidR="0086166F" w:rsidRPr="00703F5E" w:rsidRDefault="0086166F" w:rsidP="000979EA">
      <w:pPr>
        <w:rPr>
          <w:rFonts w:ascii="Bahnschrift" w:hAnsi="Bahnschrift"/>
          <w:b/>
          <w:bCs/>
          <w:i/>
          <w:iCs/>
          <w:sz w:val="28"/>
          <w:szCs w:val="28"/>
        </w:rPr>
      </w:pPr>
      <w:r w:rsidRPr="00703F5E">
        <w:rPr>
          <w:rFonts w:ascii="Bahnschrift" w:hAnsi="Bahnschrift"/>
          <w:b/>
          <w:bCs/>
          <w:i/>
          <w:iCs/>
          <w:sz w:val="28"/>
          <w:szCs w:val="28"/>
        </w:rPr>
        <w:t xml:space="preserve">Create, champion and implement polices, plans, and laws that impact health. </w:t>
      </w:r>
    </w:p>
    <w:p w14:paraId="54AEE38A" w14:textId="048C80F4" w:rsidR="0086166F" w:rsidRDefault="00703F5E" w:rsidP="000979EA">
      <w:pPr>
        <w:rPr>
          <w:rFonts w:ascii="Bahnschrift" w:hAnsi="Bahnschrift"/>
          <w:sz w:val="28"/>
          <w:szCs w:val="28"/>
        </w:rPr>
      </w:pPr>
      <w:r w:rsidRPr="00703F5E">
        <w:rPr>
          <w:rFonts w:ascii="Bahnschrift" w:hAnsi="Bahnschrift"/>
          <w:sz w:val="28"/>
          <w:szCs w:val="28"/>
        </w:rPr>
        <w:t>Volunteer Management and MRC (Medical Reserve Corps) Policy</w:t>
      </w:r>
    </w:p>
    <w:p w14:paraId="01965C07" w14:textId="2B45DA37" w:rsidR="00703F5E" w:rsidRPr="00703F5E" w:rsidRDefault="00703F5E" w:rsidP="00703F5E">
      <w:pPr>
        <w:rPr>
          <w:rFonts w:ascii="Bahnschrift" w:hAnsi="Bahnschrift"/>
          <w:sz w:val="28"/>
          <w:szCs w:val="28"/>
        </w:rPr>
      </w:pPr>
      <w:r w:rsidRPr="00703F5E">
        <w:rPr>
          <w:rFonts w:ascii="Bahnschrift" w:hAnsi="Bahnschrift"/>
          <w:sz w:val="28"/>
          <w:szCs w:val="28"/>
        </w:rPr>
        <w:t>MRC volunteers are trained to assist during public health emergencies such as pandemics, natural disasters, or bioterrorism events. This gives Chesprocott a surge capacity for skilled help when local healthcare systems are overwhelmed.</w:t>
      </w:r>
    </w:p>
    <w:p w14:paraId="00551EFC" w14:textId="77777777" w:rsidR="00703F5E" w:rsidRDefault="00703F5E" w:rsidP="00703F5E">
      <w:pPr>
        <w:rPr>
          <w:rFonts w:ascii="Bahnschrift" w:hAnsi="Bahnschrift"/>
          <w:sz w:val="28"/>
          <w:szCs w:val="28"/>
        </w:rPr>
      </w:pPr>
      <w:r w:rsidRPr="00703F5E">
        <w:rPr>
          <w:rFonts w:ascii="Bahnschrift" w:hAnsi="Bahnschrift"/>
          <w:b/>
          <w:bCs/>
          <w:sz w:val="28"/>
          <w:szCs w:val="28"/>
        </w:rPr>
        <w:t>Example:</w:t>
      </w:r>
      <w:r w:rsidRPr="00703F5E">
        <w:rPr>
          <w:rFonts w:ascii="Bahnschrift" w:hAnsi="Bahnschrift"/>
          <w:sz w:val="28"/>
          <w:szCs w:val="28"/>
        </w:rPr>
        <w:t xml:space="preserve"> During COVID-19, MRC volunteers supported vaccination clinics, testing sites, and contact tracing efforts.</w:t>
      </w:r>
    </w:p>
    <w:p w14:paraId="04D36654" w14:textId="3E7FEA65" w:rsidR="00703F5E" w:rsidRPr="00703F5E" w:rsidRDefault="00703F5E" w:rsidP="00703F5E">
      <w:pPr>
        <w:tabs>
          <w:tab w:val="num" w:pos="720"/>
        </w:tabs>
        <w:rPr>
          <w:rFonts w:ascii="Bahnschrift" w:hAnsi="Bahnschrift"/>
          <w:sz w:val="28"/>
          <w:szCs w:val="28"/>
        </w:rPr>
      </w:pPr>
      <w:r w:rsidRPr="00703F5E">
        <w:rPr>
          <w:rFonts w:ascii="Bahnschrift" w:hAnsi="Bahnschrift"/>
          <w:sz w:val="28"/>
          <w:szCs w:val="28"/>
        </w:rPr>
        <w:t xml:space="preserve">MRC members can </w:t>
      </w:r>
      <w:r>
        <w:rPr>
          <w:rFonts w:ascii="Bahnschrift" w:hAnsi="Bahnschrift"/>
          <w:sz w:val="28"/>
          <w:szCs w:val="28"/>
        </w:rPr>
        <w:t xml:space="preserve">also </w:t>
      </w:r>
      <w:r w:rsidRPr="00703F5E">
        <w:rPr>
          <w:rFonts w:ascii="Bahnschrift" w:hAnsi="Bahnschrift"/>
          <w:sz w:val="28"/>
          <w:szCs w:val="28"/>
        </w:rPr>
        <w:t>support routine health initiatives, such as:</w:t>
      </w:r>
      <w:r>
        <w:rPr>
          <w:rFonts w:ascii="Bahnschrift" w:hAnsi="Bahnschrift"/>
          <w:sz w:val="28"/>
          <w:szCs w:val="28"/>
        </w:rPr>
        <w:t xml:space="preserve"> </w:t>
      </w:r>
      <w:r w:rsidRPr="00703F5E">
        <w:rPr>
          <w:rFonts w:ascii="Bahnschrift" w:hAnsi="Bahnschrift"/>
          <w:sz w:val="28"/>
          <w:szCs w:val="28"/>
        </w:rPr>
        <w:t>Health screenings</w:t>
      </w:r>
      <w:r>
        <w:rPr>
          <w:rFonts w:ascii="Bahnschrift" w:hAnsi="Bahnschrift"/>
          <w:sz w:val="28"/>
          <w:szCs w:val="28"/>
        </w:rPr>
        <w:t xml:space="preserve">, </w:t>
      </w:r>
      <w:r w:rsidRPr="00703F5E">
        <w:rPr>
          <w:rFonts w:ascii="Bahnschrift" w:hAnsi="Bahnschrift"/>
          <w:sz w:val="28"/>
          <w:szCs w:val="28"/>
        </w:rPr>
        <w:t>Flu vaccination clinics</w:t>
      </w:r>
      <w:r>
        <w:rPr>
          <w:rFonts w:ascii="Bahnschrift" w:hAnsi="Bahnschrift"/>
          <w:sz w:val="28"/>
          <w:szCs w:val="28"/>
        </w:rPr>
        <w:t xml:space="preserve">, </w:t>
      </w:r>
      <w:r w:rsidRPr="00703F5E">
        <w:rPr>
          <w:rFonts w:ascii="Bahnschrift" w:hAnsi="Bahnschrift"/>
          <w:sz w:val="28"/>
          <w:szCs w:val="28"/>
        </w:rPr>
        <w:t>Health education at community events</w:t>
      </w:r>
    </w:p>
    <w:p w14:paraId="3D0962C8" w14:textId="77777777" w:rsidR="00703F5E" w:rsidRDefault="00703F5E" w:rsidP="00703F5E">
      <w:pPr>
        <w:rPr>
          <w:rFonts w:ascii="Bahnschrift" w:hAnsi="Bahnschrift"/>
          <w:sz w:val="28"/>
          <w:szCs w:val="28"/>
        </w:rPr>
      </w:pPr>
      <w:r w:rsidRPr="00703F5E">
        <w:rPr>
          <w:rFonts w:ascii="Bahnschrift" w:hAnsi="Bahnschrift"/>
          <w:sz w:val="28"/>
          <w:szCs w:val="28"/>
        </w:rPr>
        <w:t>This extends Chesprocott’s reach into the community without putting extra strain on staff or budgets.</w:t>
      </w:r>
    </w:p>
    <w:p w14:paraId="11D8EBAC" w14:textId="55AD3CBF" w:rsidR="00703F5E" w:rsidRDefault="00703F5E" w:rsidP="00703F5E">
      <w:pPr>
        <w:rPr>
          <w:rFonts w:ascii="Bahnschrift" w:hAnsi="Bahnschrift"/>
          <w:sz w:val="28"/>
          <w:szCs w:val="28"/>
        </w:rPr>
      </w:pPr>
      <w:r w:rsidRPr="00703F5E">
        <w:rPr>
          <w:rFonts w:ascii="Bahnschrift" w:hAnsi="Bahnschrift"/>
          <w:sz w:val="28"/>
          <w:szCs w:val="28"/>
        </w:rPr>
        <w:t xml:space="preserve">MRC volunteers include nurses, doctors, pharmacists, EMTs, and non-medical personnel with admin or logistical experience. This gives Chesprocott a flexible, interdisciplinary team that can be deployed based on </w:t>
      </w:r>
      <w:proofErr w:type="gramStart"/>
      <w:r>
        <w:rPr>
          <w:rFonts w:ascii="Bahnschrift" w:hAnsi="Bahnschrift"/>
          <w:sz w:val="28"/>
          <w:szCs w:val="28"/>
        </w:rPr>
        <w:t xml:space="preserve">the </w:t>
      </w:r>
      <w:r w:rsidRPr="00703F5E">
        <w:rPr>
          <w:rFonts w:ascii="Bahnschrift" w:hAnsi="Bahnschrift"/>
          <w:sz w:val="28"/>
          <w:szCs w:val="28"/>
        </w:rPr>
        <w:t>need</w:t>
      </w:r>
      <w:proofErr w:type="gramEnd"/>
      <w:r w:rsidRPr="00703F5E">
        <w:rPr>
          <w:rFonts w:ascii="Bahnschrift" w:hAnsi="Bahnschrift"/>
          <w:sz w:val="28"/>
          <w:szCs w:val="28"/>
        </w:rPr>
        <w:t>.</w:t>
      </w:r>
    </w:p>
    <w:p w14:paraId="61EF9FD7" w14:textId="77777777" w:rsidR="008144B1" w:rsidRDefault="008144B1" w:rsidP="00703F5E">
      <w:pPr>
        <w:rPr>
          <w:rFonts w:ascii="Bahnschrift" w:hAnsi="Bahnschrift"/>
          <w:sz w:val="28"/>
          <w:szCs w:val="28"/>
        </w:rPr>
      </w:pPr>
    </w:p>
    <w:p w14:paraId="7BB16ACF" w14:textId="77777777" w:rsidR="00703F5E" w:rsidRPr="00703F5E" w:rsidRDefault="00703F5E" w:rsidP="00703F5E">
      <w:pPr>
        <w:rPr>
          <w:rFonts w:ascii="Bahnschrift" w:hAnsi="Bahnschrift"/>
          <w:sz w:val="28"/>
          <w:szCs w:val="28"/>
        </w:rPr>
      </w:pPr>
    </w:p>
    <w:p w14:paraId="679D0223" w14:textId="43D7DBC8" w:rsidR="00703F5E" w:rsidRPr="00703F5E" w:rsidRDefault="00703F5E" w:rsidP="00703F5E">
      <w:pPr>
        <w:rPr>
          <w:rFonts w:ascii="Bahnschrift" w:hAnsi="Bahnschrift"/>
          <w:sz w:val="28"/>
          <w:szCs w:val="28"/>
        </w:rPr>
      </w:pPr>
      <w:r>
        <w:rPr>
          <w:noProof/>
        </w:rPr>
        <w:t xml:space="preserve"> </w:t>
      </w:r>
      <w:r>
        <w:rPr>
          <w:noProof/>
        </w:rPr>
        <w:drawing>
          <wp:inline distT="0" distB="0" distL="0" distR="0" wp14:anchorId="2A95E56E" wp14:editId="2CEB66C6">
            <wp:extent cx="2810720" cy="1909586"/>
            <wp:effectExtent l="0" t="0" r="8890" b="0"/>
            <wp:docPr id="2015436118" name="Picture 25" descr="A star with a medical symb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436118" name="Picture 25" descr="A star with a medical symbol&#10;&#10;AI-generated content may be incorrec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889082" cy="1962825"/>
                    </a:xfrm>
                    <a:prstGeom prst="rect">
                      <a:avLst/>
                    </a:prstGeom>
                    <a:noFill/>
                    <a:ln>
                      <a:noFill/>
                    </a:ln>
                  </pic:spPr>
                </pic:pic>
              </a:graphicData>
            </a:graphic>
          </wp:inline>
        </w:drawing>
      </w:r>
      <w:r w:rsidRPr="00703F5E">
        <w:rPr>
          <w:rFonts w:ascii="Times New Roman" w:eastAsia="Times New Roman" w:hAnsi="Times New Roman" w:cs="Times New Roman"/>
          <w:kern w:val="0"/>
          <w:sz w:val="24"/>
          <w:szCs w:val="24"/>
          <w14:ligatures w14:val="none"/>
        </w:rPr>
        <w:t xml:space="preserve"> </w:t>
      </w:r>
      <w:r w:rsidRPr="00703F5E">
        <w:rPr>
          <w:rFonts w:ascii="Bahnschrift" w:hAnsi="Bahnschrift"/>
          <w:noProof/>
          <w:sz w:val="28"/>
          <w:szCs w:val="28"/>
        </w:rPr>
        <w:drawing>
          <wp:inline distT="0" distB="0" distL="0" distR="0" wp14:anchorId="45A50AD2" wp14:editId="32D9B187">
            <wp:extent cx="2877256" cy="2157942"/>
            <wp:effectExtent l="0" t="0" r="0" b="0"/>
            <wp:docPr id="544359385" name="Picture 27" descr="A group of people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359385" name="Picture 27" descr="A group of people in a room&#10;&#10;AI-generated content may be incorrect."/>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flipH="1">
                      <a:off x="0" y="0"/>
                      <a:ext cx="2954057" cy="2215543"/>
                    </a:xfrm>
                    <a:prstGeom prst="rect">
                      <a:avLst/>
                    </a:prstGeom>
                    <a:noFill/>
                    <a:ln>
                      <a:noFill/>
                    </a:ln>
                  </pic:spPr>
                </pic:pic>
              </a:graphicData>
            </a:graphic>
          </wp:inline>
        </w:drawing>
      </w:r>
    </w:p>
    <w:p w14:paraId="084F7053" w14:textId="33450BA7" w:rsidR="0086166F" w:rsidRPr="0086166F" w:rsidRDefault="0086166F" w:rsidP="0086166F">
      <w:pPr>
        <w:pStyle w:val="ListParagraph"/>
        <w:numPr>
          <w:ilvl w:val="0"/>
          <w:numId w:val="10"/>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rPr>
          <w:b/>
          <w:bCs/>
          <w:sz w:val="72"/>
          <w:szCs w:val="72"/>
        </w:rPr>
      </w:pPr>
      <w:r w:rsidRPr="0086166F">
        <w:rPr>
          <w:b/>
          <w:bCs/>
          <w:sz w:val="60"/>
          <w:szCs w:val="60"/>
        </w:rPr>
        <w:lastRenderedPageBreak/>
        <w:t>Public Health Laws</w:t>
      </w:r>
    </w:p>
    <w:p w14:paraId="0A793E1D" w14:textId="54308C2F" w:rsidR="0086166F" w:rsidRPr="0086166F" w:rsidRDefault="0086166F" w:rsidP="002C3C89">
      <w:pPr>
        <w:rPr>
          <w:rFonts w:ascii="Bahnschrift" w:hAnsi="Bahnschrift"/>
          <w:i/>
          <w:iCs/>
          <w:sz w:val="28"/>
          <w:szCs w:val="28"/>
        </w:rPr>
      </w:pPr>
      <w:r w:rsidRPr="0086166F">
        <w:rPr>
          <w:rFonts w:ascii="Bahnschrift" w:hAnsi="Bahnschrift"/>
          <w:i/>
          <w:iCs/>
          <w:sz w:val="28"/>
          <w:szCs w:val="28"/>
        </w:rPr>
        <w:t xml:space="preserve">Utilize legal and regulatory actions to improve and protect public health </w:t>
      </w:r>
    </w:p>
    <w:p w14:paraId="18C3CFDC" w14:textId="29A3C2E9" w:rsidR="002B006B" w:rsidRDefault="0086166F" w:rsidP="002C3C89">
      <w:pPr>
        <w:rPr>
          <w:rFonts w:ascii="Bahnschrift" w:hAnsi="Bahnschrift"/>
          <w:sz w:val="24"/>
          <w:szCs w:val="24"/>
        </w:rPr>
      </w:pPr>
      <w:r>
        <w:rPr>
          <w:rFonts w:ascii="Bahnschrift" w:hAnsi="Bahnschrift"/>
          <w:sz w:val="24"/>
          <w:szCs w:val="24"/>
        </w:rPr>
        <w:t>Pub</w:t>
      </w:r>
      <w:r w:rsidR="002B006B">
        <w:rPr>
          <w:rFonts w:ascii="Bahnschrift" w:hAnsi="Bahnschrift"/>
          <w:sz w:val="24"/>
          <w:szCs w:val="24"/>
        </w:rPr>
        <w:t xml:space="preserve">lic health laws influence the health of the entire population. Environmental Health laws include food sanitation, lead inspections, drinking water quality, clean air, waste-water disposal, and vector control. Infectious disease laws include outbreak investigations, immunizations, infectious disease reporting, quarantine, tuberculosis enforcement and sexually transmitted infections contact tracing. Chronic disease laws include sales of tobacco products to youth, smoke free ordinances and adoption of bike lanes while injury prevention laws include seat belt laws, helmet laws, speeding limits and harm reduction.  </w:t>
      </w:r>
    </w:p>
    <w:p w14:paraId="5B49590F" w14:textId="37252876" w:rsidR="002C3C89" w:rsidRDefault="002B006B" w:rsidP="002C3C89">
      <w:pPr>
        <w:rPr>
          <w:rFonts w:ascii="Bahnschrift" w:hAnsi="Bahnschrift"/>
          <w:sz w:val="24"/>
          <w:szCs w:val="24"/>
        </w:rPr>
      </w:pPr>
      <w:r>
        <w:rPr>
          <w:rFonts w:ascii="Bahnschrift" w:hAnsi="Bahnschrift"/>
          <w:sz w:val="24"/>
          <w:szCs w:val="24"/>
        </w:rPr>
        <w:t xml:space="preserve">Our </w:t>
      </w:r>
      <w:r w:rsidR="00EA40A9" w:rsidRPr="00EA40A9">
        <w:rPr>
          <w:rFonts w:ascii="Bahnschrift" w:hAnsi="Bahnschrift"/>
          <w:sz w:val="24"/>
          <w:szCs w:val="24"/>
        </w:rPr>
        <w:t xml:space="preserve">Environmental Health staff </w:t>
      </w:r>
      <w:r w:rsidR="00EA40A9">
        <w:rPr>
          <w:rFonts w:ascii="Bahnschrift" w:hAnsi="Bahnschrift"/>
          <w:sz w:val="24"/>
          <w:szCs w:val="24"/>
        </w:rPr>
        <w:t xml:space="preserve">are key to </w:t>
      </w:r>
      <w:r w:rsidR="00C270FA">
        <w:rPr>
          <w:rFonts w:ascii="Bahnschrift" w:hAnsi="Bahnschrift"/>
          <w:sz w:val="24"/>
          <w:szCs w:val="24"/>
        </w:rPr>
        <w:t xml:space="preserve">promoting and protecting the health of the population. While they enforce the CT Public Health Code and applicable state and local ordinances, they gain compliance through educating our regulated entities including restaurants, day care centers, </w:t>
      </w:r>
      <w:r>
        <w:rPr>
          <w:rFonts w:ascii="Bahnschrift" w:hAnsi="Bahnschrift"/>
          <w:sz w:val="24"/>
          <w:szCs w:val="24"/>
        </w:rPr>
        <w:t xml:space="preserve">public pools </w:t>
      </w:r>
      <w:r w:rsidR="00C270FA">
        <w:rPr>
          <w:rFonts w:ascii="Bahnschrift" w:hAnsi="Bahnschrift"/>
          <w:sz w:val="24"/>
          <w:szCs w:val="24"/>
        </w:rPr>
        <w:t xml:space="preserve">and salons. </w:t>
      </w:r>
    </w:p>
    <w:p w14:paraId="2CB9586F" w14:textId="02DA7C24" w:rsidR="002B006B" w:rsidRDefault="002B006B" w:rsidP="002C3C89">
      <w:pPr>
        <w:rPr>
          <w:rFonts w:ascii="Bahnschrift" w:hAnsi="Bahnschrift"/>
          <w:sz w:val="24"/>
          <w:szCs w:val="24"/>
        </w:rPr>
      </w:pPr>
      <w:r>
        <w:rPr>
          <w:rFonts w:ascii="Bahnschrift" w:hAnsi="Bahnschrift"/>
          <w:sz w:val="24"/>
          <w:szCs w:val="24"/>
        </w:rPr>
        <w:t xml:space="preserve">Educating the public </w:t>
      </w:r>
      <w:r w:rsidR="009F421D">
        <w:rPr>
          <w:rFonts w:ascii="Bahnschrift" w:hAnsi="Bahnschrift"/>
          <w:sz w:val="24"/>
          <w:szCs w:val="24"/>
        </w:rPr>
        <w:t xml:space="preserve">and the regulated facility </w:t>
      </w:r>
      <w:r>
        <w:rPr>
          <w:rFonts w:ascii="Bahnschrift" w:hAnsi="Bahnschrift"/>
          <w:sz w:val="24"/>
          <w:szCs w:val="24"/>
        </w:rPr>
        <w:t>on the meaning, purpose, benefits of the law and compliance requirements</w:t>
      </w:r>
      <w:r w:rsidR="009F421D">
        <w:rPr>
          <w:rFonts w:ascii="Bahnschrift" w:hAnsi="Bahnschrift"/>
          <w:sz w:val="24"/>
          <w:szCs w:val="24"/>
        </w:rPr>
        <w:t xml:space="preserve"> builds partnerships. </w:t>
      </w:r>
    </w:p>
    <w:p w14:paraId="4B8D5635" w14:textId="45B69501" w:rsidR="00482E1C" w:rsidRPr="00482E1C" w:rsidRDefault="00BF7353" w:rsidP="00482E1C">
      <w:pPr>
        <w:rPr>
          <w:rFonts w:ascii="Bahnschrift" w:hAnsi="Bahnschrift"/>
        </w:rPr>
      </w:pPr>
      <w:r>
        <w:rPr>
          <w:noProof/>
        </w:rPr>
        <w:drawing>
          <wp:anchor distT="0" distB="0" distL="114300" distR="114300" simplePos="0" relativeHeight="251718656" behindDoc="0" locked="0" layoutInCell="1" allowOverlap="1" wp14:anchorId="3D3A40B3" wp14:editId="7AECECC3">
            <wp:simplePos x="0" y="0"/>
            <wp:positionH relativeFrom="column">
              <wp:posOffset>2586426</wp:posOffset>
            </wp:positionH>
            <wp:positionV relativeFrom="paragraph">
              <wp:posOffset>2607663</wp:posOffset>
            </wp:positionV>
            <wp:extent cx="1807032" cy="2029657"/>
            <wp:effectExtent l="133350" t="76200" r="79375" b="142240"/>
            <wp:wrapNone/>
            <wp:docPr id="1036146014" name="Picture 1" descr="A book with text and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146014" name="Picture 1" descr="A book with text and a logo&#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807032" cy="2029657"/>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00482E1C">
        <w:rPr>
          <w:rFonts w:ascii="Bahnschrift" w:hAnsi="Bahnschrift"/>
          <w:sz w:val="24"/>
          <w:szCs w:val="24"/>
        </w:rPr>
        <w:tab/>
      </w:r>
      <w:r w:rsidR="00482E1C">
        <w:rPr>
          <w:rFonts w:ascii="Bahnschrift" w:hAnsi="Bahnschrift"/>
          <w:sz w:val="24"/>
          <w:szCs w:val="24"/>
        </w:rPr>
        <w:tab/>
      </w:r>
      <w:r w:rsidR="00482E1C">
        <w:rPr>
          <w:rFonts w:ascii="Bahnschrift" w:hAnsi="Bahnschrift"/>
          <w:sz w:val="24"/>
          <w:szCs w:val="24"/>
        </w:rPr>
        <w:tab/>
      </w:r>
      <w:r w:rsidR="00482E1C">
        <w:rPr>
          <w:rFonts w:ascii="Bahnschrift" w:hAnsi="Bahnschrift"/>
          <w:sz w:val="24"/>
          <w:szCs w:val="24"/>
        </w:rPr>
        <w:tab/>
      </w:r>
      <w:r w:rsidR="00482E1C">
        <w:rPr>
          <w:rFonts w:ascii="Bahnschrift" w:hAnsi="Bahnschrift"/>
          <w:sz w:val="24"/>
          <w:szCs w:val="24"/>
        </w:rPr>
        <w:tab/>
      </w:r>
      <w:r w:rsidR="00482E1C">
        <w:rPr>
          <w:rFonts w:ascii="Bahnschrift" w:hAnsi="Bahnschrift"/>
          <w:sz w:val="24"/>
          <w:szCs w:val="24"/>
        </w:rPr>
        <w:tab/>
      </w:r>
      <w:r w:rsidR="00482E1C">
        <w:rPr>
          <w:rFonts w:ascii="Bahnschrift" w:hAnsi="Bahnschrift"/>
          <w:sz w:val="24"/>
          <w:szCs w:val="24"/>
        </w:rPr>
        <w:tab/>
      </w:r>
      <w:r w:rsidR="00482E1C">
        <w:rPr>
          <w:rFonts w:ascii="Bahnschrift" w:hAnsi="Bahnschrift"/>
          <w:sz w:val="24"/>
          <w:szCs w:val="24"/>
        </w:rPr>
        <w:tab/>
      </w:r>
      <w:r w:rsidR="00482E1C">
        <w:rPr>
          <w:rFonts w:ascii="Bahnschrift" w:hAnsi="Bahnschrift"/>
          <w:sz w:val="24"/>
          <w:szCs w:val="24"/>
        </w:rPr>
        <w:tab/>
      </w:r>
      <w:r w:rsidR="00482E1C">
        <w:rPr>
          <w:rFonts w:ascii="Bahnschrift" w:hAnsi="Bahnschrift"/>
          <w:sz w:val="24"/>
          <w:szCs w:val="24"/>
        </w:rPr>
        <w:tab/>
      </w:r>
      <w:r w:rsidR="00482E1C" w:rsidRPr="00482E1C">
        <w:rPr>
          <w:rFonts w:ascii="Bahnschrift" w:hAnsi="Bahnschrift"/>
          <w:noProof/>
        </w:rPr>
        <w:drawing>
          <wp:inline distT="0" distB="0" distL="0" distR="0" wp14:anchorId="2064869F" wp14:editId="3C42D13B">
            <wp:extent cx="2629787" cy="3004073"/>
            <wp:effectExtent l="228600" t="190500" r="208915" b="196850"/>
            <wp:docPr id="1275711633" name="Picture 31" descr="A guideline with a picture of a chef's hat and spo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711633" name="Picture 31" descr="A guideline with a picture of a chef's hat and spoon&#10;&#10;AI-generated content may be incorrect."/>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rot="21072025">
                      <a:off x="0" y="0"/>
                      <a:ext cx="2681752" cy="3063434"/>
                    </a:xfrm>
                    <a:prstGeom prst="rect">
                      <a:avLst/>
                    </a:prstGeom>
                    <a:noFill/>
                    <a:ln>
                      <a:noFill/>
                    </a:ln>
                  </pic:spPr>
                </pic:pic>
              </a:graphicData>
            </a:graphic>
          </wp:inline>
        </w:drawing>
      </w:r>
      <w:r w:rsidR="00482E1C">
        <w:rPr>
          <w:noProof/>
        </w:rPr>
        <w:drawing>
          <wp:inline distT="0" distB="0" distL="0" distR="0" wp14:anchorId="01F580C3" wp14:editId="597CE9BD">
            <wp:extent cx="2325143" cy="2139284"/>
            <wp:effectExtent l="209550" t="228600" r="208915" b="223520"/>
            <wp:docPr id="1057596575" name="Picture 27" descr="A close-up of a ribb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596575" name="Picture 27" descr="A close-up of a ribbon&#10;&#10;AI-generated content may be incorrect."/>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rot="737138">
                      <a:off x="0" y="0"/>
                      <a:ext cx="2382646" cy="2192191"/>
                    </a:xfrm>
                    <a:prstGeom prst="rect">
                      <a:avLst/>
                    </a:prstGeom>
                    <a:noFill/>
                    <a:ln>
                      <a:noFill/>
                    </a:ln>
                  </pic:spPr>
                </pic:pic>
              </a:graphicData>
            </a:graphic>
          </wp:inline>
        </w:drawing>
      </w:r>
    </w:p>
    <w:p w14:paraId="6210E58D" w14:textId="1C175222" w:rsidR="00482E1C" w:rsidRDefault="00482E1C" w:rsidP="002C3C89">
      <w:pPr>
        <w:rPr>
          <w:rFonts w:ascii="Bahnschrift" w:hAnsi="Bahnschrift"/>
          <w:sz w:val="24"/>
          <w:szCs w:val="24"/>
        </w:rPr>
      </w:pPr>
    </w:p>
    <w:p w14:paraId="2F469E4E" w14:textId="741CA324" w:rsidR="0023038B" w:rsidRDefault="00BD7210" w:rsidP="00482E1C">
      <w:pPr>
        <w:jc w:val="both"/>
        <w:rPr>
          <w:rFonts w:ascii="Bahnschrift" w:hAnsi="Bahnschrift"/>
          <w:sz w:val="24"/>
          <w:szCs w:val="24"/>
        </w:rPr>
      </w:pPr>
      <w:r>
        <w:rPr>
          <w:rFonts w:ascii="Bahnschrift" w:hAnsi="Bahnschrift"/>
          <w:noProof/>
          <w:sz w:val="24"/>
          <w:szCs w:val="24"/>
        </w:rPr>
        <w:lastRenderedPageBreak/>
        <mc:AlternateContent>
          <mc:Choice Requires="wps">
            <w:drawing>
              <wp:anchor distT="0" distB="0" distL="114300" distR="114300" simplePos="0" relativeHeight="251719680" behindDoc="1" locked="0" layoutInCell="1" allowOverlap="1" wp14:anchorId="1D0CF2A5" wp14:editId="2B76156E">
                <wp:simplePos x="0" y="0"/>
                <wp:positionH relativeFrom="column">
                  <wp:posOffset>771525</wp:posOffset>
                </wp:positionH>
                <wp:positionV relativeFrom="paragraph">
                  <wp:posOffset>1282700</wp:posOffset>
                </wp:positionV>
                <wp:extent cx="2143125" cy="276225"/>
                <wp:effectExtent l="0" t="0" r="0" b="0"/>
                <wp:wrapTopAndBottom/>
                <wp:docPr id="1608298633" name="Text Box 2"/>
                <wp:cNvGraphicFramePr/>
                <a:graphic xmlns:a="http://schemas.openxmlformats.org/drawingml/2006/main">
                  <a:graphicData uri="http://schemas.microsoft.com/office/word/2010/wordprocessingShape">
                    <wps:wsp>
                      <wps:cNvSpPr txBox="1"/>
                      <wps:spPr>
                        <a:xfrm>
                          <a:off x="0" y="0"/>
                          <a:ext cx="2143125" cy="276225"/>
                        </a:xfrm>
                        <a:prstGeom prst="rect">
                          <a:avLst/>
                        </a:prstGeom>
                        <a:noFill/>
                        <a:ln w="6350">
                          <a:noFill/>
                        </a:ln>
                      </wps:spPr>
                      <wps:txbx>
                        <w:txbxContent>
                          <w:p w14:paraId="5CFA9B10" w14:textId="4AF3C84D" w:rsidR="00BD7210" w:rsidRPr="00BD7210" w:rsidRDefault="00BD7210">
                            <w:pPr>
                              <w:rPr>
                                <w:b/>
                                <w:bCs/>
                                <w:color w:val="FFFFFF" w:themeColor="background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0CF2A5" id="_x0000_s1036" type="#_x0000_t202" style="position:absolute;left:0;text-align:left;margin-left:60.75pt;margin-top:101pt;width:168.75pt;height:21.75pt;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FOOGgIAADQEAAAOAAAAZHJzL2Uyb0RvYy54bWysU8tu2zAQvBfoPxC817IU22kFy4GbwEWB&#10;IAngFDnTFGkJILksSVtyv75Lyi+kPRW9UMvd1T5mhvO7XiuyF863YCqaj8aUCMOhbs22oj9eV58+&#10;U+IDMzVTYERFD8LTu8XHD/POlqKABlQtHMEixpedrWgTgi2zzPNGaOZHYIXBoASnWcCr22a1Yx1W&#10;1yorxuNZ1oGrrQMuvEfvwxCki1RfSsHDs5ReBKIqirOFdLp0buKZLeas3Dpmm5Yfx2D/MIVmrcGm&#10;51IPLDCyc+0fpXTLHXiQYcRBZyBly0XaAbfJx++2WTfMirQLguPtGSb//8ryp/3avjgS+q/QI4ER&#10;kM760qMz7tNLp+MXJyUYRwgPZ9hEHwhHZ5FPbvJiSgnHWHE7K9DGMtnlb+t8+CZAk2hU1CEtCS22&#10;f/RhSD2lxGYGVq1SiRplSFfR2c10nH44R7C4MtjjMmu0Qr/pSVvjHonZ6NpAfcD9HAzUe8tXLQ7x&#10;yHx4YQ65xpVQv+EZD6kAm8HRoqQB9+tv/piPFGCUkg61U1H/c8ecoER9N0jOl3wyiWJLl8n0tsCL&#10;u45sriNmp+8B5ZnjS7E8mTE/qJMpHeg3lPkydsUQMxx7VzSczPswKBqfCRfLZUpCeVkWHs3a8lg6&#10;whohfu3fmLNHHgIy+AQnlbHyHR1D7kDIchdAtomrC6pH/FGaie3jM4rav76nrMtjX/wGAAD//wMA&#10;UEsDBBQABgAIAAAAIQDOJvry4QAAAAsBAAAPAAAAZHJzL2Rvd25yZXYueG1sTI/NTsMwEITvSLyD&#10;tUjcqFOrRiWNU1WRKiQEh5ZeuG1iN4nqnxC7beDpWU5w29kdzX5TrCdn2cWMsQ9ewXyWATO+Cbr3&#10;rYLD+/ZhCSwm9Bpt8EbBl4mwLm9vCsx1uPqduexTyyjExxwVdCkNOeex6YzDOAuD8XQ7htFhIjm2&#10;XI94pXBnuciyR+6w9/Shw8FUnWlO+7NT8FJt33BXC7f8ttXz63EzfB4+pFL3d9NmBSyZKf2Z4Ref&#10;0KEkpjqcvY7MkhZzSVYFIhNUihwL+URDTZuFlMDLgv/vUP4AAAD//wMAUEsBAi0AFAAGAAgAAAAh&#10;ALaDOJL+AAAA4QEAABMAAAAAAAAAAAAAAAAAAAAAAFtDb250ZW50X1R5cGVzXS54bWxQSwECLQAU&#10;AAYACAAAACEAOP0h/9YAAACUAQAACwAAAAAAAAAAAAAAAAAvAQAAX3JlbHMvLnJlbHNQSwECLQAU&#10;AAYACAAAACEARyhTjhoCAAA0BAAADgAAAAAAAAAAAAAAAAAuAgAAZHJzL2Uyb0RvYy54bWxQSwEC&#10;LQAUAAYACAAAACEAzib68uEAAAALAQAADwAAAAAAAAAAAAAAAAB0BAAAZHJzL2Rvd25yZXYueG1s&#10;UEsFBgAAAAAEAAQA8wAAAIIFAAAAAA==&#10;" filled="f" stroked="f" strokeweight=".5pt">
                <v:textbox>
                  <w:txbxContent>
                    <w:p w14:paraId="5CFA9B10" w14:textId="4AF3C84D" w:rsidR="00BD7210" w:rsidRPr="00BD7210" w:rsidRDefault="00BD7210">
                      <w:pPr>
                        <w:rPr>
                          <w:b/>
                          <w:bCs/>
                          <w:color w:val="FFFFFF" w:themeColor="background1"/>
                          <w:sz w:val="28"/>
                          <w:szCs w:val="28"/>
                        </w:rPr>
                      </w:pPr>
                    </w:p>
                  </w:txbxContent>
                </v:textbox>
                <w10:wrap type="topAndBottom"/>
              </v:shape>
            </w:pict>
          </mc:Fallback>
        </mc:AlternateContent>
      </w:r>
      <w:r w:rsidR="008A1835">
        <w:rPr>
          <w:rFonts w:ascii="Bahnschrift" w:hAnsi="Bahnschrift"/>
          <w:sz w:val="24"/>
          <w:szCs w:val="24"/>
        </w:rPr>
        <w:t>B</w:t>
      </w:r>
      <w:r w:rsidR="00482E1C">
        <w:rPr>
          <w:rFonts w:ascii="Bahnschrift" w:hAnsi="Bahnschrift"/>
          <w:sz w:val="24"/>
          <w:szCs w:val="24"/>
        </w:rPr>
        <w:t>eg</w:t>
      </w:r>
      <w:r w:rsidR="008A1835">
        <w:rPr>
          <w:rFonts w:ascii="Bahnschrift" w:hAnsi="Bahnschrift"/>
          <w:sz w:val="24"/>
          <w:szCs w:val="24"/>
        </w:rPr>
        <w:t xml:space="preserve">inning the week prior to </w:t>
      </w:r>
      <w:r w:rsidR="0060583E">
        <w:rPr>
          <w:rFonts w:ascii="Bahnschrift" w:hAnsi="Bahnschrift"/>
          <w:sz w:val="24"/>
          <w:szCs w:val="24"/>
        </w:rPr>
        <w:t>Memorial Day</w:t>
      </w:r>
      <w:r w:rsidR="008A1835">
        <w:rPr>
          <w:rFonts w:ascii="Bahnschrift" w:hAnsi="Bahnschrift"/>
          <w:sz w:val="24"/>
          <w:szCs w:val="24"/>
        </w:rPr>
        <w:t>, t</w:t>
      </w:r>
      <w:r w:rsidR="008610D8">
        <w:rPr>
          <w:rFonts w:ascii="Bahnschrift" w:hAnsi="Bahnschrift"/>
          <w:sz w:val="24"/>
          <w:szCs w:val="24"/>
        </w:rPr>
        <w:t xml:space="preserve">he </w:t>
      </w:r>
      <w:r w:rsidR="008A1835">
        <w:rPr>
          <w:rFonts w:ascii="Bahnschrift" w:hAnsi="Bahnschrift"/>
          <w:sz w:val="24"/>
          <w:szCs w:val="24"/>
        </w:rPr>
        <w:t>e</w:t>
      </w:r>
      <w:r w:rsidR="008610D8">
        <w:rPr>
          <w:rFonts w:ascii="Bahnschrift" w:hAnsi="Bahnschrift"/>
          <w:sz w:val="24"/>
          <w:szCs w:val="24"/>
        </w:rPr>
        <w:t xml:space="preserve">nvironmental </w:t>
      </w:r>
      <w:r w:rsidR="008A1835">
        <w:rPr>
          <w:rFonts w:ascii="Bahnschrift" w:hAnsi="Bahnschrift"/>
          <w:sz w:val="24"/>
          <w:szCs w:val="24"/>
        </w:rPr>
        <w:t xml:space="preserve">health </w:t>
      </w:r>
      <w:r w:rsidR="008610D8">
        <w:rPr>
          <w:rFonts w:ascii="Bahnschrift" w:hAnsi="Bahnschrift"/>
          <w:sz w:val="24"/>
          <w:szCs w:val="24"/>
        </w:rPr>
        <w:t xml:space="preserve">staff collect weekly </w:t>
      </w:r>
      <w:r w:rsidR="00482E1C">
        <w:rPr>
          <w:rFonts w:ascii="Bahnschrift" w:hAnsi="Bahnschrift"/>
          <w:sz w:val="24"/>
          <w:szCs w:val="24"/>
        </w:rPr>
        <w:t>s</w:t>
      </w:r>
      <w:r w:rsidR="008610D8">
        <w:rPr>
          <w:rFonts w:ascii="Bahnschrift" w:hAnsi="Bahnschrift"/>
          <w:sz w:val="24"/>
          <w:szCs w:val="24"/>
        </w:rPr>
        <w:t xml:space="preserve">amples of all bathing water within the district. In the case of elevated levels of E.coli (see the green line) we resample and close the area to the public until the levels are safe. </w:t>
      </w:r>
    </w:p>
    <w:p w14:paraId="3A49E341" w14:textId="35484DF6" w:rsidR="0023038B" w:rsidRDefault="008610D8" w:rsidP="002C3C89">
      <w:pPr>
        <w:rPr>
          <w:rFonts w:ascii="Bahnschrift" w:hAnsi="Bahnschrift"/>
          <w:sz w:val="24"/>
          <w:szCs w:val="24"/>
        </w:rPr>
      </w:pPr>
      <w:r>
        <w:rPr>
          <w:noProof/>
        </w:rPr>
        <w:drawing>
          <wp:anchor distT="0" distB="0" distL="114300" distR="114300" simplePos="0" relativeHeight="251725824" behindDoc="0" locked="0" layoutInCell="1" allowOverlap="1" wp14:anchorId="7C9D90C0" wp14:editId="05FD1DAA">
            <wp:simplePos x="0" y="0"/>
            <wp:positionH relativeFrom="column">
              <wp:posOffset>3153410</wp:posOffset>
            </wp:positionH>
            <wp:positionV relativeFrom="paragraph">
              <wp:posOffset>43815</wp:posOffset>
            </wp:positionV>
            <wp:extent cx="3305175" cy="791948"/>
            <wp:effectExtent l="19050" t="0" r="9525" b="274955"/>
            <wp:wrapNone/>
            <wp:docPr id="364091337" name="Picture 1" descr="A body of water with a boat i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091337" name="Picture 1" descr="A body of water with a boat in it&#10;&#10;Description automatically generated"/>
                    <pic:cNvPicPr/>
                  </pic:nvPicPr>
                  <pic:blipFill>
                    <a:blip r:embed="rId50">
                      <a:extLst>
                        <a:ext uri="{28A0092B-C50C-407E-A947-70E740481C1C}">
                          <a14:useLocalDpi xmlns:a14="http://schemas.microsoft.com/office/drawing/2010/main" val="0"/>
                        </a:ext>
                      </a:extLst>
                    </a:blip>
                    <a:stretch>
                      <a:fillRect/>
                    </a:stretch>
                  </pic:blipFill>
                  <pic:spPr>
                    <a:xfrm>
                      <a:off x="0" y="0"/>
                      <a:ext cx="3305175" cy="791948"/>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5584" behindDoc="0" locked="0" layoutInCell="1" allowOverlap="1" wp14:anchorId="5EA3E2F7" wp14:editId="49C7751B">
            <wp:simplePos x="0" y="0"/>
            <wp:positionH relativeFrom="column">
              <wp:posOffset>-228600</wp:posOffset>
            </wp:positionH>
            <wp:positionV relativeFrom="paragraph">
              <wp:posOffset>46355</wp:posOffset>
            </wp:positionV>
            <wp:extent cx="3305175" cy="790575"/>
            <wp:effectExtent l="19050" t="0" r="28575" b="276225"/>
            <wp:wrapNone/>
            <wp:docPr id="513356103" name="Picture 1" descr="A white door with a white door and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356103" name="Picture 1" descr="A white door with a white door and a body of water&#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305175" cy="7905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14:paraId="0B34B8CE" w14:textId="3FB3C429" w:rsidR="007A41AA" w:rsidRDefault="007A41AA" w:rsidP="002C3C89">
      <w:pPr>
        <w:rPr>
          <w:rFonts w:ascii="Bahnschrift" w:hAnsi="Bahnschrift"/>
          <w:sz w:val="24"/>
          <w:szCs w:val="24"/>
        </w:rPr>
      </w:pPr>
    </w:p>
    <w:p w14:paraId="73E638EF" w14:textId="6BECDDCB" w:rsidR="007A41AA" w:rsidRDefault="00922AFE" w:rsidP="002C3C89">
      <w:pPr>
        <w:rPr>
          <w:rFonts w:ascii="Bahnschrift" w:hAnsi="Bahnschrift"/>
          <w:sz w:val="24"/>
          <w:szCs w:val="24"/>
        </w:rPr>
      </w:pPr>
      <w:r>
        <w:rPr>
          <w:noProof/>
        </w:rPr>
        <mc:AlternateContent>
          <mc:Choice Requires="wps">
            <w:drawing>
              <wp:anchor distT="0" distB="0" distL="114300" distR="114300" simplePos="0" relativeHeight="251724800" behindDoc="0" locked="0" layoutInCell="1" allowOverlap="1" wp14:anchorId="2C188FF3" wp14:editId="0C878D68">
                <wp:simplePos x="0" y="0"/>
                <wp:positionH relativeFrom="margin">
                  <wp:align>left</wp:align>
                </wp:positionH>
                <wp:positionV relativeFrom="paragraph">
                  <wp:posOffset>272627</wp:posOffset>
                </wp:positionV>
                <wp:extent cx="6353175" cy="295275"/>
                <wp:effectExtent l="0" t="0" r="0" b="0"/>
                <wp:wrapNone/>
                <wp:docPr id="1066625724" name="Text Box 3"/>
                <wp:cNvGraphicFramePr/>
                <a:graphic xmlns:a="http://schemas.openxmlformats.org/drawingml/2006/main">
                  <a:graphicData uri="http://schemas.microsoft.com/office/word/2010/wordprocessingShape">
                    <wps:wsp>
                      <wps:cNvSpPr txBox="1"/>
                      <wps:spPr>
                        <a:xfrm>
                          <a:off x="0" y="0"/>
                          <a:ext cx="6353175" cy="295275"/>
                        </a:xfrm>
                        <a:prstGeom prst="rect">
                          <a:avLst/>
                        </a:prstGeom>
                        <a:noFill/>
                        <a:ln w="6350">
                          <a:noFill/>
                        </a:ln>
                      </wps:spPr>
                      <wps:txbx>
                        <w:txbxContent>
                          <w:p w14:paraId="3E85A1EA" w14:textId="573267B3" w:rsidR="00BD7210" w:rsidRPr="008610D8" w:rsidRDefault="00BD7210" w:rsidP="00BD7210">
                            <w:pPr>
                              <w:rPr>
                                <w:b/>
                                <w:bCs/>
                                <w:sz w:val="28"/>
                                <w:szCs w:val="28"/>
                              </w:rPr>
                            </w:pPr>
                            <w:proofErr w:type="spellStart"/>
                            <w:r w:rsidRPr="008610D8">
                              <w:rPr>
                                <w:b/>
                                <w:bCs/>
                                <w:sz w:val="28"/>
                                <w:szCs w:val="28"/>
                              </w:rPr>
                              <w:t>Mixville</w:t>
                            </w:r>
                            <w:proofErr w:type="spellEnd"/>
                            <w:r w:rsidRPr="008610D8">
                              <w:rPr>
                                <w:b/>
                                <w:bCs/>
                                <w:sz w:val="28"/>
                                <w:szCs w:val="28"/>
                              </w:rPr>
                              <w:t xml:space="preserve"> Recreation Area Cheshire</w:t>
                            </w:r>
                            <w:r w:rsidR="008610D8">
                              <w:rPr>
                                <w:b/>
                                <w:bCs/>
                                <w:sz w:val="28"/>
                                <w:szCs w:val="28"/>
                              </w:rPr>
                              <w:t xml:space="preserve">               </w:t>
                            </w:r>
                            <w:proofErr w:type="spellStart"/>
                            <w:r w:rsidR="008610D8">
                              <w:rPr>
                                <w:b/>
                                <w:bCs/>
                                <w:sz w:val="28"/>
                                <w:szCs w:val="28"/>
                              </w:rPr>
                              <w:t>Woodtick</w:t>
                            </w:r>
                            <w:proofErr w:type="spellEnd"/>
                            <w:r w:rsidR="008610D8">
                              <w:rPr>
                                <w:b/>
                                <w:bCs/>
                                <w:sz w:val="28"/>
                                <w:szCs w:val="28"/>
                              </w:rPr>
                              <w:t xml:space="preserve"> Recreation Area Wolcott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188FF3" id="Text Box 3" o:spid="_x0000_s1037" type="#_x0000_t202" style="position:absolute;margin-left:0;margin-top:21.45pt;width:500.25pt;height:23.25pt;z-index:2517248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EDlGAIAADQEAAAOAAAAZHJzL2Uyb0RvYy54bWysU9tuGyEQfa/Uf0C812s7di4rryM3katK&#10;URLJqfKMWfAiAUMBe9f9+g6sb0r7VPWFnWFm53LOYXbfGU12wgcFtqKjwZASYTnUym4q+uNt+eWW&#10;khCZrZkGKyq6F4Hezz9/mrWuFGNoQNfCEyxiQ9m6ijYxurIoAm+EYWEATlgMSvCGRXT9pqg9a7G6&#10;0cV4OLwuWvC188BFCHj72AfpPNeXUvD4ImUQkeiK4mwxnz6f63QW8xkrN565RvHDGOwfpjBMWWx6&#10;KvXIIiNbr/4oZRT3EEDGAQdTgJSKi7wDbjMafthm1TAn8i4ITnAnmML/K8ufdyv36knsvkKHBCZA&#10;WhfKgJdpn056k744KcE4Qrg/wSa6SDheXl9Nr0Y3U0o4xsZ30zHaWKY4/+18iN8EGJKMinqkJaPF&#10;dk8h9qnHlNTMwlJpnanRlrS5wzD/cIpgcW2xx3nWZMVu3RFV4x6nRdZQ73E/Dz31wfGlwiGeWIiv&#10;zCPXuBLqN77gITVgMzhYlDTgf/3tPuUjBRilpEXtVDT83DIvKNHfLZJzN5pMktiyM5nejNHxl5H1&#10;ZcRuzQOgPEf4UhzPZsqP+mhKD+YdZb5IXTHELMfeFY1H8yH2isZnwsVikZNQXo7FJ7tyPJVOsCaI&#10;37p35t2Bh4gMPsNRZaz8QEef2xOy2EaQKnOVgO5RPeCP0sxsH55R0v6ln7POj33+GwAA//8DAFBL&#10;AwQUAAYACAAAACEAZkCCa94AAAAHAQAADwAAAGRycy9kb3ducmV2LnhtbEyPQUvDQBSE74L/YXmC&#10;N7traCWNeSklUATRQ2sv3l6yr0kwuxuz2zb6692e7HGYYeabfDWZXpx49J2zCI8zBYJt7XRnG4T9&#10;x+YhBeEDWU29s4zwwx5Wxe1NTpl2Z7vl0y40IpZYnxFCG8KQSenrlg35mRvYRu/gRkMhyrGReqRz&#10;LDe9TJR6koY6GxdaGrhsuf7aHQ3Ca7l5p22VmPS3L1/eDuvhe/+5QLy/m9bPIAJP4T8MF/yIDkVk&#10;qtzRai96hHgkIMyTJYiLq5RagKgQ0uUcZJHLa/7iDwAA//8DAFBLAQItABQABgAIAAAAIQC2gziS&#10;/gAAAOEBAAATAAAAAAAAAAAAAAAAAAAAAABbQ29udGVudF9UeXBlc10ueG1sUEsBAi0AFAAGAAgA&#10;AAAhADj9If/WAAAAlAEAAAsAAAAAAAAAAAAAAAAALwEAAF9yZWxzLy5yZWxzUEsBAi0AFAAGAAgA&#10;AAAhAC6wQOUYAgAANAQAAA4AAAAAAAAAAAAAAAAALgIAAGRycy9lMm9Eb2MueG1sUEsBAi0AFAAG&#10;AAgAAAAhAGZAgmveAAAABwEAAA8AAAAAAAAAAAAAAAAAcgQAAGRycy9kb3ducmV2LnhtbFBLBQYA&#10;AAAABAAEAPMAAAB9BQAAAAA=&#10;" filled="f" stroked="f" strokeweight=".5pt">
                <v:textbox>
                  <w:txbxContent>
                    <w:p w14:paraId="3E85A1EA" w14:textId="573267B3" w:rsidR="00BD7210" w:rsidRPr="008610D8" w:rsidRDefault="00BD7210" w:rsidP="00BD7210">
                      <w:pPr>
                        <w:rPr>
                          <w:b/>
                          <w:bCs/>
                          <w:sz w:val="28"/>
                          <w:szCs w:val="28"/>
                        </w:rPr>
                      </w:pPr>
                      <w:proofErr w:type="spellStart"/>
                      <w:r w:rsidRPr="008610D8">
                        <w:rPr>
                          <w:b/>
                          <w:bCs/>
                          <w:sz w:val="28"/>
                          <w:szCs w:val="28"/>
                        </w:rPr>
                        <w:t>Mixville</w:t>
                      </w:r>
                      <w:proofErr w:type="spellEnd"/>
                      <w:r w:rsidRPr="008610D8">
                        <w:rPr>
                          <w:b/>
                          <w:bCs/>
                          <w:sz w:val="28"/>
                          <w:szCs w:val="28"/>
                        </w:rPr>
                        <w:t xml:space="preserve"> Recreation Area Cheshire</w:t>
                      </w:r>
                      <w:r w:rsidR="008610D8">
                        <w:rPr>
                          <w:b/>
                          <w:bCs/>
                          <w:sz w:val="28"/>
                          <w:szCs w:val="28"/>
                        </w:rPr>
                        <w:t xml:space="preserve">               </w:t>
                      </w:r>
                      <w:proofErr w:type="spellStart"/>
                      <w:r w:rsidR="008610D8">
                        <w:rPr>
                          <w:b/>
                          <w:bCs/>
                          <w:sz w:val="28"/>
                          <w:szCs w:val="28"/>
                        </w:rPr>
                        <w:t>Woodtick</w:t>
                      </w:r>
                      <w:proofErr w:type="spellEnd"/>
                      <w:r w:rsidR="008610D8">
                        <w:rPr>
                          <w:b/>
                          <w:bCs/>
                          <w:sz w:val="28"/>
                          <w:szCs w:val="28"/>
                        </w:rPr>
                        <w:t xml:space="preserve"> Recreation Area Wolcott</w:t>
                      </w:r>
                    </w:p>
                  </w:txbxContent>
                </v:textbox>
                <w10:wrap anchorx="margin"/>
              </v:shape>
            </w:pict>
          </mc:Fallback>
        </mc:AlternateContent>
      </w:r>
    </w:p>
    <w:p w14:paraId="526BD227" w14:textId="6E43E083" w:rsidR="0023038B" w:rsidRDefault="008610D8" w:rsidP="002C3C89">
      <w:pPr>
        <w:rPr>
          <w:rFonts w:ascii="Bahnschrift" w:hAnsi="Bahnschrift"/>
          <w:sz w:val="24"/>
          <w:szCs w:val="24"/>
        </w:rPr>
      </w:pPr>
      <w:r>
        <w:rPr>
          <w:rFonts w:ascii="Bahnschrift" w:hAnsi="Bahnschrift"/>
          <w:sz w:val="24"/>
          <w:szCs w:val="24"/>
        </w:rPr>
        <w:tab/>
      </w:r>
      <w:r w:rsidR="000618BF">
        <w:rPr>
          <w:noProof/>
        </w:rPr>
        <w:drawing>
          <wp:inline distT="0" distB="0" distL="0" distR="0" wp14:anchorId="1CF53A7B" wp14:editId="23317B3C">
            <wp:extent cx="6224905" cy="5399405"/>
            <wp:effectExtent l="0" t="0" r="4445" b="10795"/>
            <wp:docPr id="1979762655" name="Chart 1">
              <a:extLst xmlns:a="http://schemas.openxmlformats.org/drawingml/2006/main">
                <a:ext uri="{FF2B5EF4-FFF2-40B4-BE49-F238E27FC236}">
                  <a16:creationId xmlns:a16="http://schemas.microsoft.com/office/drawing/2014/main" id="{C468298C-E404-B984-33BA-4CB25298E5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422218FA" w14:textId="77777777" w:rsidR="000620E7" w:rsidRDefault="000620E7" w:rsidP="002C3C89">
      <w:pPr>
        <w:rPr>
          <w:rFonts w:ascii="Bahnschrift" w:hAnsi="Bahnschrift"/>
          <w:sz w:val="24"/>
          <w:szCs w:val="24"/>
        </w:rPr>
      </w:pPr>
    </w:p>
    <w:p w14:paraId="099044FC" w14:textId="0720C631" w:rsidR="002B006B" w:rsidRDefault="007A41AA" w:rsidP="002C3C89">
      <w:pPr>
        <w:rPr>
          <w:rFonts w:ascii="Bahnschrift" w:hAnsi="Bahnschrift"/>
          <w:sz w:val="24"/>
          <w:szCs w:val="24"/>
        </w:rPr>
      </w:pPr>
      <w:r>
        <w:rPr>
          <w:noProof/>
        </w:rPr>
        <w:lastRenderedPageBreak/>
        <mc:AlternateContent>
          <mc:Choice Requires="wps">
            <w:drawing>
              <wp:anchor distT="0" distB="0" distL="114300" distR="114300" simplePos="0" relativeHeight="251722752" behindDoc="0" locked="0" layoutInCell="1" allowOverlap="1" wp14:anchorId="1DC4208C" wp14:editId="0C138A0F">
                <wp:simplePos x="0" y="0"/>
                <wp:positionH relativeFrom="column">
                  <wp:posOffset>314325</wp:posOffset>
                </wp:positionH>
                <wp:positionV relativeFrom="paragraph">
                  <wp:posOffset>264160</wp:posOffset>
                </wp:positionV>
                <wp:extent cx="2905125" cy="295275"/>
                <wp:effectExtent l="0" t="0" r="0" b="0"/>
                <wp:wrapNone/>
                <wp:docPr id="581109906" name="Text Box 3"/>
                <wp:cNvGraphicFramePr/>
                <a:graphic xmlns:a="http://schemas.openxmlformats.org/drawingml/2006/main">
                  <a:graphicData uri="http://schemas.microsoft.com/office/word/2010/wordprocessingShape">
                    <wps:wsp>
                      <wps:cNvSpPr txBox="1"/>
                      <wps:spPr>
                        <a:xfrm>
                          <a:off x="0" y="0"/>
                          <a:ext cx="2905125" cy="295275"/>
                        </a:xfrm>
                        <a:prstGeom prst="rect">
                          <a:avLst/>
                        </a:prstGeom>
                        <a:noFill/>
                        <a:ln w="6350">
                          <a:noFill/>
                        </a:ln>
                      </wps:spPr>
                      <wps:txbx>
                        <w:txbxContent>
                          <w:p w14:paraId="576D2CFD" w14:textId="68E95C60" w:rsidR="00BD7210" w:rsidRPr="00BD7210" w:rsidRDefault="00BD7210">
                            <w:pPr>
                              <w:rPr>
                                <w:b/>
                                <w:bCs/>
                                <w:color w:val="FFFFFF" w:themeColor="background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C4208C" id="_x0000_s1038" type="#_x0000_t202" style="position:absolute;margin-left:24.75pt;margin-top:20.8pt;width:228.75pt;height:23.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H9wHAIAADQEAAAOAAAAZHJzL2Uyb0RvYy54bWysU8tu2zAQvBfIPxC8x5JVK6kFy4GbwEUB&#10;IwngFDnTFGkJoLgsSVtyv75Lyi+kPRW9ULvc1T5mhrOHvlVkL6xrQJd0PEopEZpD1ehtSX+8LW+/&#10;UOI80xVToEVJD8LRh/nNp1lnCpFBDaoSlmAR7YrOlLT23hRJ4ngtWuZGYITGoATbMo+u3SaVZR1W&#10;b1WSpeld0oGtjAUunMPbpyFI57G+lIL7Fymd8ESVFGfz8bTx3IQzmc9YsbXM1A0/jsH+YYqWNRqb&#10;nks9Mc/IzjZ/lGobbsGB9CMObQJSNlzEHXCbcfphm3XNjIi7IDjOnGFy/68sf96vzaslvv8KPRIY&#10;AOmMKxxehn16advwxUkJxhHCwxk20XvC8TKbpvk4yynhGMumeXafhzLJ5W9jnf8moCXBKKlFWiJa&#10;bL9yfkg9pYRmGpaNUpEapUlX0rvPeRp/OEewuNLY4zJrsHy/6UlT4R7ZaZENVAfcz8JAvTN82eAQ&#10;K+b8K7PINa6E+vUveEgF2AyOFiU12F9/uw/5SAFGKelQOyV1P3fMCkrUd43kTMeTSRBbdCb5fYaO&#10;vY5sriN61z4CynOML8XwaIZ8r06mtNC+o8wXoSuGmObYu6T+ZD76QdH4TLhYLGISysswv9Jrw0Pp&#10;AGuA+K1/Z9YcefDI4DOcVMaKD3QMuQMhi50H2USuAtADqkf8UZqR7eMzCtq/9mPW5bHPfwMAAP//&#10;AwBQSwMEFAAGAAgAAAAhAPR/t27gAAAACAEAAA8AAABkcnMvZG93bnJldi54bWxMj0FLw0AQhe+C&#10;/2EZwZvdpJiaptmUEiiC6KG1F2+T7DYJZmdjdttGf73jqZ6Gx3u8+V6+nmwvzmb0nSMF8SwCYah2&#10;uqNGweF9+5CC8AFJY+/IKPg2HtbF7U2OmXYX2pnzPjSCS8hnqKANYcik9HVrLPqZGwyxd3SjxcBy&#10;bKQe8cLltpfzKFpIix3xhxYHU7am/tyfrIKXcvuGu2pu05++fH49boavw0ei1P3dtFmBCGYK1zD8&#10;4TM6FMxUuRNpL3oFj8uEk3zjBQj2k+iJt1UK0jQGWeTy/4DiFwAA//8DAFBLAQItABQABgAIAAAA&#10;IQC2gziS/gAAAOEBAAATAAAAAAAAAAAAAAAAAAAAAABbQ29udGVudF9UeXBlc10ueG1sUEsBAi0A&#10;FAAGAAgAAAAhADj9If/WAAAAlAEAAAsAAAAAAAAAAAAAAAAALwEAAF9yZWxzLy5yZWxzUEsBAi0A&#10;FAAGAAgAAAAhALX0f3AcAgAANAQAAA4AAAAAAAAAAAAAAAAALgIAAGRycy9lMm9Eb2MueG1sUEsB&#10;Ai0AFAAGAAgAAAAhAPR/t27gAAAACAEAAA8AAAAAAAAAAAAAAAAAdgQAAGRycy9kb3ducmV2Lnht&#10;bFBLBQYAAAAABAAEAPMAAACDBQAAAAA=&#10;" filled="f" stroked="f" strokeweight=".5pt">
                <v:textbox>
                  <w:txbxContent>
                    <w:p w14:paraId="576D2CFD" w14:textId="68E95C60" w:rsidR="00BD7210" w:rsidRPr="00BD7210" w:rsidRDefault="00BD7210">
                      <w:pPr>
                        <w:rPr>
                          <w:b/>
                          <w:bCs/>
                          <w:color w:val="FFFFFF" w:themeColor="background1"/>
                          <w:sz w:val="28"/>
                          <w:szCs w:val="28"/>
                        </w:rPr>
                      </w:pPr>
                    </w:p>
                  </w:txbxContent>
                </v:textbox>
              </v:shape>
            </w:pict>
          </mc:Fallback>
        </mc:AlternateContent>
      </w:r>
      <w:r w:rsidR="00BA3853">
        <w:rPr>
          <w:rFonts w:ascii="Bahnschrift" w:hAnsi="Bahnschrift"/>
          <w:noProof/>
          <w:sz w:val="28"/>
          <w:szCs w:val="28"/>
        </w:rPr>
        <mc:AlternateContent>
          <mc:Choice Requires="wps">
            <w:drawing>
              <wp:anchor distT="0" distB="0" distL="114300" distR="114300" simplePos="0" relativeHeight="251713536" behindDoc="0" locked="0" layoutInCell="1" allowOverlap="1" wp14:anchorId="239E7D57" wp14:editId="123B2689">
                <wp:simplePos x="0" y="0"/>
                <wp:positionH relativeFrom="column">
                  <wp:posOffset>0</wp:posOffset>
                </wp:positionH>
                <wp:positionV relativeFrom="paragraph">
                  <wp:posOffset>-635</wp:posOffset>
                </wp:positionV>
                <wp:extent cx="5943600" cy="685800"/>
                <wp:effectExtent l="0" t="0" r="19050" b="19050"/>
                <wp:wrapNone/>
                <wp:docPr id="2113202153" name="Text Box 1"/>
                <wp:cNvGraphicFramePr/>
                <a:graphic xmlns:a="http://schemas.openxmlformats.org/drawingml/2006/main">
                  <a:graphicData uri="http://schemas.microsoft.com/office/word/2010/wordprocessingShape">
                    <wps:wsp>
                      <wps:cNvSpPr txBox="1"/>
                      <wps:spPr>
                        <a:xfrm>
                          <a:off x="0" y="0"/>
                          <a:ext cx="5943600" cy="685800"/>
                        </a:xfrm>
                        <a:prstGeom prst="rect">
                          <a:avLst/>
                        </a:prstGeom>
                        <a:solidFill>
                          <a:srgbClr val="4472C4">
                            <a:lumMod val="20000"/>
                            <a:lumOff val="80000"/>
                          </a:srgbClr>
                        </a:solidFill>
                        <a:ln w="6350">
                          <a:solidFill>
                            <a:prstClr val="black"/>
                          </a:solidFill>
                        </a:ln>
                      </wps:spPr>
                      <wps:txbx>
                        <w:txbxContent>
                          <w:p w14:paraId="69367F1D" w14:textId="7632BD7D" w:rsidR="00BA3853" w:rsidRPr="0084261B" w:rsidRDefault="00BA3853" w:rsidP="0084261B">
                            <w:pPr>
                              <w:pStyle w:val="ListParagraph"/>
                              <w:numPr>
                                <w:ilvl w:val="0"/>
                                <w:numId w:val="9"/>
                              </w:numPr>
                              <w:rPr>
                                <w:b/>
                                <w:bCs/>
                                <w:sz w:val="72"/>
                                <w:szCs w:val="72"/>
                              </w:rPr>
                            </w:pPr>
                            <w:r w:rsidRPr="0084261B">
                              <w:rPr>
                                <w:b/>
                                <w:bCs/>
                                <w:sz w:val="60"/>
                                <w:szCs w:val="60"/>
                              </w:rPr>
                              <w:t>Access to Health Care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E7D57" id="_x0000_s1039" type="#_x0000_t202" style="position:absolute;margin-left:0;margin-top:-.05pt;width:468pt;height:54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CnCWAIAAMAEAAAOAAAAZHJzL2Uyb0RvYy54bWysVMlu2zAQvRfoPxC81/IiJ45gOXAduCiQ&#10;JgGcImeaomyhFIcd0pbSr++Q8pa0p6IXmrPocebNG09v21qzvUJXgcn5oNfnTBkJRWU2Of/+vPw0&#10;4cx5YQqhwaicvyrHb2cfP0wbm6khbEEXChmBGJc1Nudb722WJE5uVS1cD6wyFCwBa+HJxE1SoGgI&#10;vdbJsN+/ShrAwiJI5Rx577ogn0X8slTSP5alU57pnFNtPp4Yz3U4k9lUZBsUdlvJQxniH6qoRWXo&#10;0RPUnfCC7bD6A6quJIKD0vck1AmUZSVV7IG6GfTfdbPaCqtiL0SOsyea3P+DlQ/7lX1C5tvP0NIA&#10;AyGNdZkjZ+inLbEOv1QpozhR+HqiTbWeSXKOb9LRVZ9CkmJXk/GE7gSTnL+26PwXBTULl5wjjSWy&#10;Jfb3znepx5TwmANdFctK62jgZr3QyPaCRpim18NFGr/Vu/obFJ2blNC9KTJy08Q7NxVyKsV1MLGs&#10;N/jasIbKHo37EfZNLBR1enuthfxxaOwii9rUhmDPrIWbb9ctqwpidHSkdA3FKzGN0InQWbmsCP9e&#10;OP8kkFRHDNIm+Uc6Sg1UFBxunG0Bf/3NH/JJDBTlrCEV59z93AlUnOmvhmRyM0jTIPtopOPrIRl4&#10;GVlfRsyuXgCxPKCdtTJeQ77Xx2uJUL/Qws3DqxQSRtLbOZcej8bCd9tFKyvVfB7TSOpW+HuzsjKA&#10;h6kGZp/bF4H2oAlPanqAo+JF9k4aXW740sB856Gsom4C1R2vhwnQmsQRH1Y67OGlHbPOfzyz3wAA&#10;AP//AwBQSwMEFAAGAAgAAAAhAEomJ1vZAAAABgEAAA8AAABkcnMvZG93bnJldi54bWxMj81ugzAQ&#10;hO+V+g7WVuotMaRSUigmqqJy6S0pD7CBDaDgNcLmp2/f7ak9jmY08012XG2vZhp959hAvI1AEVeu&#10;7rgxUH4Vm1dQPiDX2DsmA9/k4Zg/PmSY1m7hM82X0CgpYZ+igTaEIdXaVy1Z9Fs3EIt3c6PFIHJs&#10;dD3iIuW217so2muLHctCiwOdWqrul8kauO/Oc3lwnz5uEpyq4vRxW4rSmOen9f0NVKA1/IXhF1/Q&#10;IRemq5u49qo3IEeCgU0MSszkZS/6KqnokIDOM/0fP/8BAAD//wMAUEsBAi0AFAAGAAgAAAAhALaD&#10;OJL+AAAA4QEAABMAAAAAAAAAAAAAAAAAAAAAAFtDb250ZW50X1R5cGVzXS54bWxQSwECLQAUAAYA&#10;CAAAACEAOP0h/9YAAACUAQAACwAAAAAAAAAAAAAAAAAvAQAAX3JlbHMvLnJlbHNQSwECLQAUAAYA&#10;CAAAACEABxgpwlgCAADABAAADgAAAAAAAAAAAAAAAAAuAgAAZHJzL2Uyb0RvYy54bWxQSwECLQAU&#10;AAYACAAAACEASiYnW9kAAAAGAQAADwAAAAAAAAAAAAAAAACyBAAAZHJzL2Rvd25yZXYueG1sUEsF&#10;BgAAAAAEAAQA8wAAALgFAAAAAA==&#10;" fillcolor="#dae3f3" strokeweight=".5pt">
                <v:textbox>
                  <w:txbxContent>
                    <w:p w14:paraId="69367F1D" w14:textId="7632BD7D" w:rsidR="00BA3853" w:rsidRPr="0084261B" w:rsidRDefault="00BA3853" w:rsidP="0084261B">
                      <w:pPr>
                        <w:pStyle w:val="ListParagraph"/>
                        <w:numPr>
                          <w:ilvl w:val="0"/>
                          <w:numId w:val="9"/>
                        </w:numPr>
                        <w:rPr>
                          <w:b/>
                          <w:bCs/>
                          <w:sz w:val="72"/>
                          <w:szCs w:val="72"/>
                        </w:rPr>
                      </w:pPr>
                      <w:r w:rsidRPr="0084261B">
                        <w:rPr>
                          <w:b/>
                          <w:bCs/>
                          <w:sz w:val="60"/>
                          <w:szCs w:val="60"/>
                        </w:rPr>
                        <w:t>Access to Health Care</w:t>
                      </w:r>
                    </w:p>
                  </w:txbxContent>
                </v:textbox>
              </v:shape>
            </w:pict>
          </mc:Fallback>
        </mc:AlternateContent>
      </w:r>
    </w:p>
    <w:p w14:paraId="72355014" w14:textId="77777777" w:rsidR="001357F3" w:rsidRDefault="001357F3" w:rsidP="002C3C89">
      <w:pPr>
        <w:rPr>
          <w:rFonts w:ascii="Bahnschrift" w:hAnsi="Bahnschrift"/>
          <w:sz w:val="24"/>
          <w:szCs w:val="24"/>
        </w:rPr>
      </w:pPr>
    </w:p>
    <w:p w14:paraId="08217B6E" w14:textId="77777777" w:rsidR="001357F3" w:rsidRDefault="001357F3" w:rsidP="002C3C89">
      <w:pPr>
        <w:rPr>
          <w:rFonts w:ascii="Bahnschrift" w:hAnsi="Bahnschrift"/>
          <w:sz w:val="24"/>
          <w:szCs w:val="24"/>
        </w:rPr>
      </w:pPr>
    </w:p>
    <w:p w14:paraId="294BB189" w14:textId="77777777" w:rsidR="001357F3" w:rsidRPr="00EA40A9" w:rsidRDefault="001357F3" w:rsidP="002C3C89">
      <w:pPr>
        <w:rPr>
          <w:rFonts w:ascii="Bahnschrift" w:hAnsi="Bahnschrift"/>
          <w:sz w:val="24"/>
          <w:szCs w:val="24"/>
        </w:rPr>
      </w:pPr>
    </w:p>
    <w:p w14:paraId="41D874B0" w14:textId="5B269541" w:rsidR="002C3C89" w:rsidRDefault="00BA3853" w:rsidP="002C3C89">
      <w:pPr>
        <w:rPr>
          <w:rFonts w:ascii="Bahnschrift" w:hAnsi="Bahnschrift"/>
          <w:i/>
          <w:iCs/>
          <w:sz w:val="28"/>
          <w:szCs w:val="28"/>
        </w:rPr>
      </w:pPr>
      <w:r>
        <w:rPr>
          <w:rFonts w:ascii="Bahnschrift" w:hAnsi="Bahnschrift"/>
          <w:i/>
          <w:iCs/>
          <w:sz w:val="28"/>
          <w:szCs w:val="28"/>
        </w:rPr>
        <w:t xml:space="preserve">Assure an effective system that enables equitable access to </w:t>
      </w:r>
      <w:r w:rsidR="008144B1">
        <w:rPr>
          <w:rFonts w:ascii="Bahnschrift" w:hAnsi="Bahnschrift"/>
          <w:i/>
          <w:iCs/>
          <w:sz w:val="28"/>
          <w:szCs w:val="28"/>
        </w:rPr>
        <w:t>individual</w:t>
      </w:r>
      <w:r>
        <w:rPr>
          <w:rFonts w:ascii="Bahnschrift" w:hAnsi="Bahnschrift"/>
          <w:i/>
          <w:iCs/>
          <w:sz w:val="28"/>
          <w:szCs w:val="28"/>
        </w:rPr>
        <w:t xml:space="preserve"> services and care needed to be healthy. </w:t>
      </w:r>
    </w:p>
    <w:p w14:paraId="77B36DF8" w14:textId="0A1672B1" w:rsidR="00BA3853" w:rsidRPr="008A1835" w:rsidRDefault="00BA3853" w:rsidP="002C3C89">
      <w:pPr>
        <w:rPr>
          <w:rFonts w:ascii="Bahnschrift" w:hAnsi="Bahnschrift"/>
          <w:b/>
          <w:bCs/>
          <w:sz w:val="24"/>
          <w:szCs w:val="24"/>
          <w:u w:val="single"/>
        </w:rPr>
      </w:pPr>
      <w:r w:rsidRPr="008A1835">
        <w:rPr>
          <w:rFonts w:ascii="Bahnschrift" w:hAnsi="Bahnschrift"/>
          <w:b/>
          <w:bCs/>
          <w:sz w:val="24"/>
          <w:szCs w:val="24"/>
          <w:u w:val="single"/>
        </w:rPr>
        <w:t>Vaccines Provided</w:t>
      </w:r>
    </w:p>
    <w:p w14:paraId="14316129" w14:textId="3E1EDDAF" w:rsidR="00BA3853" w:rsidRPr="00BA3853" w:rsidRDefault="00BA3853" w:rsidP="002C3C89">
      <w:pPr>
        <w:rPr>
          <w:rFonts w:ascii="Bahnschrift" w:hAnsi="Bahnschrift"/>
          <w:sz w:val="24"/>
          <w:szCs w:val="24"/>
        </w:rPr>
      </w:pPr>
      <w:r>
        <w:rPr>
          <w:rFonts w:ascii="Bahnschrift" w:hAnsi="Bahnschrift"/>
          <w:sz w:val="24"/>
          <w:szCs w:val="24"/>
        </w:rPr>
        <w:t xml:space="preserve">CHD clinical staff and Medical Reserve Corp (MRC) members held many </w:t>
      </w:r>
      <w:r w:rsidR="00310EB1">
        <w:rPr>
          <w:rFonts w:ascii="Bahnschrift" w:hAnsi="Bahnschrift"/>
          <w:sz w:val="24"/>
          <w:szCs w:val="24"/>
        </w:rPr>
        <w:t xml:space="preserve">vaccination </w:t>
      </w:r>
      <w:r>
        <w:rPr>
          <w:rFonts w:ascii="Bahnschrift" w:hAnsi="Bahnschrift"/>
          <w:sz w:val="24"/>
          <w:szCs w:val="24"/>
        </w:rPr>
        <w:t>clinics throughout our district providing covid vaccinations</w:t>
      </w:r>
      <w:r w:rsidR="00310EB1">
        <w:rPr>
          <w:rFonts w:ascii="Bahnschrift" w:hAnsi="Bahnschrift"/>
          <w:sz w:val="24"/>
          <w:szCs w:val="24"/>
        </w:rPr>
        <w:t xml:space="preserve"> and</w:t>
      </w:r>
      <w:r>
        <w:rPr>
          <w:rFonts w:ascii="Bahnschrift" w:hAnsi="Bahnschrift"/>
          <w:sz w:val="24"/>
          <w:szCs w:val="24"/>
        </w:rPr>
        <w:t xml:space="preserve"> flu shots</w:t>
      </w:r>
      <w:r w:rsidR="00310EB1">
        <w:rPr>
          <w:rFonts w:ascii="Bahnschrift" w:hAnsi="Bahnschrift"/>
          <w:sz w:val="24"/>
          <w:szCs w:val="24"/>
        </w:rPr>
        <w:t xml:space="preserve">. </w:t>
      </w:r>
    </w:p>
    <w:tbl>
      <w:tblPr>
        <w:tblStyle w:val="ListTable4-Accent1"/>
        <w:tblW w:w="0" w:type="auto"/>
        <w:tblLook w:val="04A0" w:firstRow="1" w:lastRow="0" w:firstColumn="1" w:lastColumn="0" w:noHBand="0" w:noVBand="1"/>
      </w:tblPr>
      <w:tblGrid>
        <w:gridCol w:w="2472"/>
        <w:gridCol w:w="3463"/>
        <w:gridCol w:w="3600"/>
      </w:tblGrid>
      <w:tr w:rsidR="000620E7" w14:paraId="026451B2" w14:textId="77777777" w:rsidTr="000620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2" w:type="dxa"/>
          </w:tcPr>
          <w:p w14:paraId="1BD3689E" w14:textId="77777777" w:rsidR="000620E7" w:rsidRDefault="000620E7" w:rsidP="002C3C89">
            <w:pPr>
              <w:rPr>
                <w:rFonts w:ascii="Bahnschrift" w:hAnsi="Bahnschrift"/>
                <w:sz w:val="28"/>
                <w:szCs w:val="28"/>
              </w:rPr>
            </w:pPr>
          </w:p>
        </w:tc>
        <w:tc>
          <w:tcPr>
            <w:tcW w:w="3463" w:type="dxa"/>
          </w:tcPr>
          <w:p w14:paraId="1861268E" w14:textId="3EC0C4A9" w:rsidR="000620E7" w:rsidRDefault="000620E7" w:rsidP="000620E7">
            <w:pPr>
              <w:jc w:val="center"/>
              <w:cnfStyle w:val="100000000000" w:firstRow="1" w:lastRow="0" w:firstColumn="0" w:lastColumn="0" w:oddVBand="0" w:evenVBand="0" w:oddHBand="0" w:evenHBand="0" w:firstRowFirstColumn="0" w:firstRowLastColumn="0" w:lastRowFirstColumn="0" w:lastRowLastColumn="0"/>
              <w:rPr>
                <w:rFonts w:ascii="Bahnschrift" w:hAnsi="Bahnschrift"/>
                <w:sz w:val="28"/>
                <w:szCs w:val="28"/>
              </w:rPr>
            </w:pPr>
            <w:r>
              <w:rPr>
                <w:rFonts w:ascii="Bahnschrift" w:hAnsi="Bahnschrift"/>
                <w:sz w:val="28"/>
                <w:szCs w:val="28"/>
              </w:rPr>
              <w:t># Covid Clinics</w:t>
            </w:r>
          </w:p>
        </w:tc>
        <w:tc>
          <w:tcPr>
            <w:tcW w:w="3600" w:type="dxa"/>
          </w:tcPr>
          <w:p w14:paraId="6210CF0E" w14:textId="789EFA27" w:rsidR="000620E7" w:rsidRDefault="000620E7" w:rsidP="000620E7">
            <w:pPr>
              <w:jc w:val="center"/>
              <w:cnfStyle w:val="100000000000" w:firstRow="1" w:lastRow="0" w:firstColumn="0" w:lastColumn="0" w:oddVBand="0" w:evenVBand="0" w:oddHBand="0" w:evenHBand="0" w:firstRowFirstColumn="0" w:firstRowLastColumn="0" w:lastRowFirstColumn="0" w:lastRowLastColumn="0"/>
              <w:rPr>
                <w:rFonts w:ascii="Bahnschrift" w:hAnsi="Bahnschrift"/>
                <w:sz w:val="28"/>
                <w:szCs w:val="28"/>
              </w:rPr>
            </w:pPr>
            <w:r>
              <w:rPr>
                <w:rFonts w:ascii="Bahnschrift" w:hAnsi="Bahnschrift"/>
                <w:sz w:val="28"/>
                <w:szCs w:val="28"/>
              </w:rPr>
              <w:t># Flu Clinics</w:t>
            </w:r>
          </w:p>
        </w:tc>
      </w:tr>
      <w:tr w:rsidR="000620E7" w14:paraId="5EB3A200" w14:textId="77777777" w:rsidTr="000620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2" w:type="dxa"/>
          </w:tcPr>
          <w:p w14:paraId="5D9EB922" w14:textId="3B97E780" w:rsidR="000620E7" w:rsidRDefault="000620E7" w:rsidP="002C3C89">
            <w:pPr>
              <w:rPr>
                <w:rFonts w:ascii="Bahnschrift" w:hAnsi="Bahnschrift"/>
                <w:sz w:val="28"/>
                <w:szCs w:val="28"/>
              </w:rPr>
            </w:pPr>
            <w:r>
              <w:rPr>
                <w:rFonts w:ascii="Bahnschrift" w:hAnsi="Bahnschrift"/>
                <w:sz w:val="28"/>
                <w:szCs w:val="28"/>
              </w:rPr>
              <w:t>Cheshire</w:t>
            </w:r>
          </w:p>
        </w:tc>
        <w:tc>
          <w:tcPr>
            <w:tcW w:w="3463" w:type="dxa"/>
          </w:tcPr>
          <w:p w14:paraId="2D313249" w14:textId="5E3B99CE" w:rsidR="000620E7" w:rsidRDefault="000620E7" w:rsidP="000620E7">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8"/>
                <w:szCs w:val="28"/>
              </w:rPr>
            </w:pPr>
            <w:r>
              <w:rPr>
                <w:rFonts w:ascii="Bahnschrift" w:hAnsi="Bahnschrift"/>
                <w:sz w:val="28"/>
                <w:szCs w:val="28"/>
              </w:rPr>
              <w:t>3</w:t>
            </w:r>
          </w:p>
        </w:tc>
        <w:tc>
          <w:tcPr>
            <w:tcW w:w="3600" w:type="dxa"/>
          </w:tcPr>
          <w:p w14:paraId="5362D856" w14:textId="2F8866A1" w:rsidR="000620E7" w:rsidRDefault="000620E7" w:rsidP="000620E7">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8"/>
                <w:szCs w:val="28"/>
              </w:rPr>
            </w:pPr>
            <w:r>
              <w:rPr>
                <w:rFonts w:ascii="Bahnschrift" w:hAnsi="Bahnschrift"/>
                <w:sz w:val="28"/>
                <w:szCs w:val="28"/>
              </w:rPr>
              <w:t>6</w:t>
            </w:r>
          </w:p>
        </w:tc>
      </w:tr>
      <w:tr w:rsidR="000620E7" w14:paraId="083155E2" w14:textId="77777777" w:rsidTr="000620E7">
        <w:tc>
          <w:tcPr>
            <w:cnfStyle w:val="001000000000" w:firstRow="0" w:lastRow="0" w:firstColumn="1" w:lastColumn="0" w:oddVBand="0" w:evenVBand="0" w:oddHBand="0" w:evenHBand="0" w:firstRowFirstColumn="0" w:firstRowLastColumn="0" w:lastRowFirstColumn="0" w:lastRowLastColumn="0"/>
            <w:tcW w:w="2472" w:type="dxa"/>
          </w:tcPr>
          <w:p w14:paraId="7B8FFBB5" w14:textId="3BB81401" w:rsidR="000620E7" w:rsidRDefault="000620E7" w:rsidP="002C3C89">
            <w:pPr>
              <w:rPr>
                <w:rFonts w:ascii="Bahnschrift" w:hAnsi="Bahnschrift"/>
                <w:sz w:val="28"/>
                <w:szCs w:val="28"/>
              </w:rPr>
            </w:pPr>
            <w:r>
              <w:rPr>
                <w:rFonts w:ascii="Bahnschrift" w:hAnsi="Bahnschrift"/>
                <w:sz w:val="28"/>
                <w:szCs w:val="28"/>
              </w:rPr>
              <w:t>Prospect</w:t>
            </w:r>
          </w:p>
        </w:tc>
        <w:tc>
          <w:tcPr>
            <w:tcW w:w="3463" w:type="dxa"/>
          </w:tcPr>
          <w:p w14:paraId="5DB859E5" w14:textId="601E2193" w:rsidR="000620E7" w:rsidRDefault="000620E7" w:rsidP="000620E7">
            <w:pPr>
              <w:jc w:val="center"/>
              <w:cnfStyle w:val="000000000000" w:firstRow="0" w:lastRow="0" w:firstColumn="0" w:lastColumn="0" w:oddVBand="0" w:evenVBand="0" w:oddHBand="0" w:evenHBand="0" w:firstRowFirstColumn="0" w:firstRowLastColumn="0" w:lastRowFirstColumn="0" w:lastRowLastColumn="0"/>
              <w:rPr>
                <w:rFonts w:ascii="Bahnschrift" w:hAnsi="Bahnschrift"/>
                <w:sz w:val="28"/>
                <w:szCs w:val="28"/>
              </w:rPr>
            </w:pPr>
            <w:r>
              <w:rPr>
                <w:rFonts w:ascii="Bahnschrift" w:hAnsi="Bahnschrift"/>
                <w:sz w:val="28"/>
                <w:szCs w:val="28"/>
              </w:rPr>
              <w:t>0</w:t>
            </w:r>
          </w:p>
        </w:tc>
        <w:tc>
          <w:tcPr>
            <w:tcW w:w="3600" w:type="dxa"/>
          </w:tcPr>
          <w:p w14:paraId="045D8BE0" w14:textId="293479D0" w:rsidR="000620E7" w:rsidRDefault="000620E7" w:rsidP="000620E7">
            <w:pPr>
              <w:jc w:val="center"/>
              <w:cnfStyle w:val="000000000000" w:firstRow="0" w:lastRow="0" w:firstColumn="0" w:lastColumn="0" w:oddVBand="0" w:evenVBand="0" w:oddHBand="0" w:evenHBand="0" w:firstRowFirstColumn="0" w:firstRowLastColumn="0" w:lastRowFirstColumn="0" w:lastRowLastColumn="0"/>
              <w:rPr>
                <w:rFonts w:ascii="Bahnschrift" w:hAnsi="Bahnschrift"/>
                <w:sz w:val="28"/>
                <w:szCs w:val="28"/>
              </w:rPr>
            </w:pPr>
            <w:r>
              <w:rPr>
                <w:rFonts w:ascii="Bahnschrift" w:hAnsi="Bahnschrift"/>
                <w:sz w:val="28"/>
                <w:szCs w:val="28"/>
              </w:rPr>
              <w:t>1</w:t>
            </w:r>
          </w:p>
        </w:tc>
      </w:tr>
      <w:tr w:rsidR="000620E7" w14:paraId="17D862E2" w14:textId="77777777" w:rsidTr="000620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2" w:type="dxa"/>
          </w:tcPr>
          <w:p w14:paraId="0CD293E7" w14:textId="2AF6EF00" w:rsidR="000620E7" w:rsidRDefault="000620E7" w:rsidP="002C3C89">
            <w:pPr>
              <w:rPr>
                <w:rFonts w:ascii="Bahnschrift" w:hAnsi="Bahnschrift"/>
                <w:sz w:val="28"/>
                <w:szCs w:val="28"/>
              </w:rPr>
            </w:pPr>
            <w:r>
              <w:rPr>
                <w:rFonts w:ascii="Bahnschrift" w:hAnsi="Bahnschrift"/>
                <w:sz w:val="28"/>
                <w:szCs w:val="28"/>
              </w:rPr>
              <w:t>Wolcott</w:t>
            </w:r>
          </w:p>
        </w:tc>
        <w:tc>
          <w:tcPr>
            <w:tcW w:w="3463" w:type="dxa"/>
          </w:tcPr>
          <w:p w14:paraId="0580C62F" w14:textId="7EFADEFD" w:rsidR="000620E7" w:rsidRDefault="000620E7" w:rsidP="000620E7">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8"/>
                <w:szCs w:val="28"/>
              </w:rPr>
            </w:pPr>
            <w:r>
              <w:rPr>
                <w:rFonts w:ascii="Bahnschrift" w:hAnsi="Bahnschrift"/>
                <w:sz w:val="28"/>
                <w:szCs w:val="28"/>
              </w:rPr>
              <w:t>0</w:t>
            </w:r>
          </w:p>
        </w:tc>
        <w:tc>
          <w:tcPr>
            <w:tcW w:w="3600" w:type="dxa"/>
          </w:tcPr>
          <w:p w14:paraId="383FB491" w14:textId="5D31F202" w:rsidR="000620E7" w:rsidRDefault="000620E7" w:rsidP="000620E7">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8"/>
                <w:szCs w:val="28"/>
              </w:rPr>
            </w:pPr>
            <w:r>
              <w:rPr>
                <w:rFonts w:ascii="Bahnschrift" w:hAnsi="Bahnschrift"/>
                <w:sz w:val="28"/>
                <w:szCs w:val="28"/>
              </w:rPr>
              <w:t>1</w:t>
            </w:r>
          </w:p>
        </w:tc>
      </w:tr>
    </w:tbl>
    <w:p w14:paraId="5572043E" w14:textId="081228BF" w:rsidR="002C3C89" w:rsidRDefault="002C3C89" w:rsidP="002C3C89">
      <w:pPr>
        <w:rPr>
          <w:rFonts w:ascii="Bahnschrift" w:hAnsi="Bahnschrift"/>
          <w:sz w:val="28"/>
          <w:szCs w:val="28"/>
        </w:rPr>
      </w:pPr>
    </w:p>
    <w:tbl>
      <w:tblPr>
        <w:tblStyle w:val="ListTable4-Accent1"/>
        <w:tblW w:w="0" w:type="auto"/>
        <w:tblLook w:val="04A0" w:firstRow="1" w:lastRow="0" w:firstColumn="1" w:lastColumn="0" w:noHBand="0" w:noVBand="1"/>
      </w:tblPr>
      <w:tblGrid>
        <w:gridCol w:w="3296"/>
        <w:gridCol w:w="3297"/>
        <w:gridCol w:w="2942"/>
      </w:tblGrid>
      <w:tr w:rsidR="000620E7" w14:paraId="66757908" w14:textId="77777777" w:rsidTr="000620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6" w:type="dxa"/>
          </w:tcPr>
          <w:p w14:paraId="1A0AE789" w14:textId="47172008" w:rsidR="000620E7" w:rsidRDefault="000620E7" w:rsidP="000620E7">
            <w:pPr>
              <w:jc w:val="center"/>
              <w:rPr>
                <w:rFonts w:ascii="Bahnschrift" w:hAnsi="Bahnschrift"/>
                <w:sz w:val="28"/>
                <w:szCs w:val="28"/>
              </w:rPr>
            </w:pPr>
            <w:r>
              <w:rPr>
                <w:rFonts w:ascii="Bahnschrift" w:hAnsi="Bahnschrift"/>
                <w:sz w:val="28"/>
                <w:szCs w:val="28"/>
              </w:rPr>
              <w:t>Covid-19</w:t>
            </w:r>
          </w:p>
        </w:tc>
        <w:tc>
          <w:tcPr>
            <w:tcW w:w="3297" w:type="dxa"/>
          </w:tcPr>
          <w:p w14:paraId="2F613588" w14:textId="1BD2576F" w:rsidR="000620E7" w:rsidRDefault="000620E7" w:rsidP="000620E7">
            <w:pPr>
              <w:jc w:val="center"/>
              <w:cnfStyle w:val="100000000000" w:firstRow="1" w:lastRow="0" w:firstColumn="0" w:lastColumn="0" w:oddVBand="0" w:evenVBand="0" w:oddHBand="0" w:evenHBand="0" w:firstRowFirstColumn="0" w:firstRowLastColumn="0" w:lastRowFirstColumn="0" w:lastRowLastColumn="0"/>
              <w:rPr>
                <w:rFonts w:ascii="Bahnschrift" w:hAnsi="Bahnschrift"/>
                <w:sz w:val="28"/>
                <w:szCs w:val="28"/>
              </w:rPr>
            </w:pPr>
            <w:r>
              <w:rPr>
                <w:rFonts w:ascii="Bahnschrift" w:hAnsi="Bahnschrift"/>
                <w:sz w:val="28"/>
                <w:szCs w:val="28"/>
              </w:rPr>
              <w:t>Flu Regular Dose</w:t>
            </w:r>
          </w:p>
        </w:tc>
        <w:tc>
          <w:tcPr>
            <w:tcW w:w="2942" w:type="dxa"/>
          </w:tcPr>
          <w:p w14:paraId="3F4F762D" w14:textId="70C35A97" w:rsidR="000620E7" w:rsidRDefault="000620E7" w:rsidP="000620E7">
            <w:pPr>
              <w:jc w:val="center"/>
              <w:cnfStyle w:val="100000000000" w:firstRow="1" w:lastRow="0" w:firstColumn="0" w:lastColumn="0" w:oddVBand="0" w:evenVBand="0" w:oddHBand="0" w:evenHBand="0" w:firstRowFirstColumn="0" w:firstRowLastColumn="0" w:lastRowFirstColumn="0" w:lastRowLastColumn="0"/>
              <w:rPr>
                <w:rFonts w:ascii="Bahnschrift" w:hAnsi="Bahnschrift"/>
                <w:sz w:val="28"/>
                <w:szCs w:val="28"/>
              </w:rPr>
            </w:pPr>
            <w:r>
              <w:rPr>
                <w:rFonts w:ascii="Bahnschrift" w:hAnsi="Bahnschrift"/>
                <w:sz w:val="28"/>
                <w:szCs w:val="28"/>
              </w:rPr>
              <w:t>Flu High Dose</w:t>
            </w:r>
          </w:p>
        </w:tc>
      </w:tr>
      <w:tr w:rsidR="000620E7" w14:paraId="62A7140E" w14:textId="77777777" w:rsidTr="000620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6" w:type="dxa"/>
          </w:tcPr>
          <w:p w14:paraId="43B11C32" w14:textId="425FDBBE" w:rsidR="000620E7" w:rsidRDefault="000620E7" w:rsidP="000620E7">
            <w:pPr>
              <w:jc w:val="center"/>
              <w:rPr>
                <w:rFonts w:ascii="Bahnschrift" w:hAnsi="Bahnschrift"/>
                <w:sz w:val="28"/>
                <w:szCs w:val="28"/>
              </w:rPr>
            </w:pPr>
            <w:r>
              <w:rPr>
                <w:rFonts w:ascii="Bahnschrift" w:hAnsi="Bahnschrift"/>
                <w:sz w:val="28"/>
                <w:szCs w:val="28"/>
              </w:rPr>
              <w:t>183</w:t>
            </w:r>
          </w:p>
        </w:tc>
        <w:tc>
          <w:tcPr>
            <w:tcW w:w="3297" w:type="dxa"/>
          </w:tcPr>
          <w:p w14:paraId="7C938067" w14:textId="793C08F4" w:rsidR="000620E7" w:rsidRDefault="000620E7" w:rsidP="000620E7">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8"/>
                <w:szCs w:val="28"/>
              </w:rPr>
            </w:pPr>
            <w:r>
              <w:rPr>
                <w:rFonts w:ascii="Bahnschrift" w:hAnsi="Bahnschrift"/>
                <w:sz w:val="28"/>
                <w:szCs w:val="28"/>
              </w:rPr>
              <w:t>320</w:t>
            </w:r>
          </w:p>
        </w:tc>
        <w:tc>
          <w:tcPr>
            <w:tcW w:w="2942" w:type="dxa"/>
          </w:tcPr>
          <w:p w14:paraId="41B1F23E" w14:textId="0D0767AB" w:rsidR="000620E7" w:rsidRDefault="000620E7" w:rsidP="000620E7">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8"/>
                <w:szCs w:val="28"/>
              </w:rPr>
            </w:pPr>
            <w:r>
              <w:rPr>
                <w:rFonts w:ascii="Bahnschrift" w:hAnsi="Bahnschrift"/>
                <w:sz w:val="28"/>
                <w:szCs w:val="28"/>
              </w:rPr>
              <w:t>319</w:t>
            </w:r>
          </w:p>
        </w:tc>
      </w:tr>
    </w:tbl>
    <w:p w14:paraId="4B84ABEB" w14:textId="77777777" w:rsidR="000620E7" w:rsidRDefault="000620E7" w:rsidP="002C3C89">
      <w:pPr>
        <w:rPr>
          <w:rFonts w:ascii="Bahnschrift" w:hAnsi="Bahnschrift"/>
          <w:sz w:val="28"/>
          <w:szCs w:val="28"/>
        </w:rPr>
      </w:pPr>
    </w:p>
    <w:p w14:paraId="7CD423FC" w14:textId="2C613B80" w:rsidR="002C3C89" w:rsidRDefault="00310EB1" w:rsidP="002C3C89">
      <w:pPr>
        <w:rPr>
          <w:rFonts w:ascii="Bahnschrift" w:hAnsi="Bahnschrift"/>
          <w:sz w:val="24"/>
          <w:szCs w:val="24"/>
        </w:rPr>
      </w:pPr>
      <w:r w:rsidRPr="00310EB1">
        <w:rPr>
          <w:rFonts w:ascii="Bahnschrift" w:hAnsi="Bahnschrift"/>
          <w:sz w:val="24"/>
          <w:szCs w:val="24"/>
        </w:rPr>
        <w:t xml:space="preserve">A total of </w:t>
      </w:r>
      <w:r>
        <w:rPr>
          <w:rFonts w:ascii="Bahnschrift" w:hAnsi="Bahnschrift"/>
          <w:sz w:val="24"/>
          <w:szCs w:val="24"/>
        </w:rPr>
        <w:t xml:space="preserve"> </w:t>
      </w:r>
      <w:r w:rsidR="000620E7">
        <w:rPr>
          <w:rFonts w:ascii="Bahnschrift" w:hAnsi="Bahnschrift"/>
          <w:sz w:val="24"/>
          <w:szCs w:val="24"/>
        </w:rPr>
        <w:t xml:space="preserve">11 </w:t>
      </w:r>
      <w:r>
        <w:rPr>
          <w:rFonts w:ascii="Bahnschrift" w:hAnsi="Bahnschrift"/>
          <w:sz w:val="24"/>
          <w:szCs w:val="24"/>
        </w:rPr>
        <w:t>clinics were held throughout the district</w:t>
      </w:r>
      <w:r w:rsidR="003512DC">
        <w:rPr>
          <w:rFonts w:ascii="Bahnschrift" w:hAnsi="Bahnschrift"/>
          <w:sz w:val="24"/>
          <w:szCs w:val="24"/>
        </w:rPr>
        <w:t xml:space="preserve">. Partnering agencies included </w:t>
      </w:r>
      <w:r w:rsidR="008A1835">
        <w:rPr>
          <w:rFonts w:ascii="Bahnschrift" w:hAnsi="Bahnschrift"/>
          <w:sz w:val="24"/>
          <w:szCs w:val="24"/>
        </w:rPr>
        <w:t xml:space="preserve">local </w:t>
      </w:r>
      <w:r w:rsidR="000620E7">
        <w:rPr>
          <w:rFonts w:ascii="Bahnschrift" w:hAnsi="Bahnschrift"/>
          <w:sz w:val="24"/>
          <w:szCs w:val="24"/>
        </w:rPr>
        <w:t>schools,</w:t>
      </w:r>
      <w:r w:rsidR="003512DC">
        <w:rPr>
          <w:rFonts w:ascii="Bahnschrift" w:hAnsi="Bahnschrift"/>
          <w:sz w:val="24"/>
          <w:szCs w:val="24"/>
        </w:rPr>
        <w:t xml:space="preserve"> </w:t>
      </w:r>
      <w:r w:rsidR="000620E7">
        <w:rPr>
          <w:rFonts w:ascii="Bahnschrift" w:hAnsi="Bahnschrift"/>
          <w:sz w:val="24"/>
          <w:szCs w:val="24"/>
        </w:rPr>
        <w:t>senior centers, and at community events</w:t>
      </w:r>
      <w:r w:rsidR="003512DC">
        <w:rPr>
          <w:rFonts w:ascii="Bahnschrift" w:hAnsi="Bahnschrift"/>
          <w:sz w:val="24"/>
          <w:szCs w:val="24"/>
        </w:rPr>
        <w:t xml:space="preserve"> </w:t>
      </w:r>
      <w:r>
        <w:rPr>
          <w:rFonts w:ascii="Bahnschrift" w:hAnsi="Bahnschrift"/>
          <w:sz w:val="24"/>
          <w:szCs w:val="24"/>
        </w:rPr>
        <w:t xml:space="preserve"> </w:t>
      </w:r>
    </w:p>
    <w:p w14:paraId="6C3BEEB1" w14:textId="65EE5F23" w:rsidR="00310EB1" w:rsidRPr="00310EB1" w:rsidRDefault="00310EB1" w:rsidP="002C3C89">
      <w:pPr>
        <w:rPr>
          <w:rFonts w:ascii="Bahnschrift" w:hAnsi="Bahnschrift"/>
          <w:sz w:val="24"/>
          <w:szCs w:val="24"/>
        </w:rPr>
      </w:pPr>
      <w:r w:rsidRPr="008A1835">
        <w:rPr>
          <w:rFonts w:ascii="Bahnschrift" w:hAnsi="Bahnschrift"/>
          <w:b/>
          <w:bCs/>
          <w:sz w:val="24"/>
          <w:szCs w:val="24"/>
          <w:u w:val="single"/>
        </w:rPr>
        <w:t>Cheshire</w:t>
      </w:r>
      <w:r>
        <w:rPr>
          <w:rFonts w:ascii="Bahnschrift" w:hAnsi="Bahnschrift"/>
          <w:sz w:val="24"/>
          <w:szCs w:val="24"/>
        </w:rPr>
        <w:t xml:space="preserve">: </w:t>
      </w:r>
      <w:r w:rsidR="003512DC">
        <w:rPr>
          <w:rFonts w:ascii="Bahnschrift" w:hAnsi="Bahnschrift"/>
          <w:sz w:val="24"/>
          <w:szCs w:val="24"/>
        </w:rPr>
        <w:t xml:space="preserve">Cheshire Public Schools, </w:t>
      </w:r>
      <w:r w:rsidR="008144B1">
        <w:rPr>
          <w:rFonts w:ascii="Bahnschrift" w:hAnsi="Bahnschrift"/>
          <w:sz w:val="24"/>
          <w:szCs w:val="24"/>
        </w:rPr>
        <w:t xml:space="preserve">Cheshire Academy, </w:t>
      </w:r>
      <w:r w:rsidR="003512DC">
        <w:rPr>
          <w:rFonts w:ascii="Bahnschrift" w:hAnsi="Bahnschrift"/>
          <w:sz w:val="24"/>
          <w:szCs w:val="24"/>
        </w:rPr>
        <w:t>Elim Park, Cheshire Senio</w:t>
      </w:r>
      <w:r w:rsidR="00B02F4F">
        <w:rPr>
          <w:rFonts w:ascii="Bahnschrift" w:hAnsi="Bahnschrift"/>
          <w:sz w:val="24"/>
          <w:szCs w:val="24"/>
        </w:rPr>
        <w:t xml:space="preserve">r </w:t>
      </w:r>
      <w:r w:rsidR="003512DC">
        <w:rPr>
          <w:rFonts w:ascii="Bahnschrift" w:hAnsi="Bahnschrift"/>
          <w:sz w:val="24"/>
          <w:szCs w:val="24"/>
        </w:rPr>
        <w:t>Center, Chesprocott office</w:t>
      </w:r>
    </w:p>
    <w:p w14:paraId="43D8DF27" w14:textId="5E6C112C" w:rsidR="002C3C89" w:rsidRPr="00310EB1" w:rsidRDefault="00310EB1" w:rsidP="002C3C89">
      <w:pPr>
        <w:rPr>
          <w:rFonts w:ascii="Bahnschrift" w:hAnsi="Bahnschrift"/>
          <w:sz w:val="24"/>
          <w:szCs w:val="24"/>
        </w:rPr>
      </w:pPr>
      <w:r w:rsidRPr="008A1835">
        <w:rPr>
          <w:rFonts w:ascii="Bahnschrift" w:hAnsi="Bahnschrift"/>
          <w:b/>
          <w:bCs/>
          <w:sz w:val="24"/>
          <w:szCs w:val="24"/>
          <w:u w:val="single"/>
        </w:rPr>
        <w:t>Prospect</w:t>
      </w:r>
      <w:r w:rsidRPr="00310EB1">
        <w:rPr>
          <w:rFonts w:ascii="Bahnschrift" w:hAnsi="Bahnschrift"/>
          <w:sz w:val="24"/>
          <w:szCs w:val="24"/>
        </w:rPr>
        <w:t xml:space="preserve">: </w:t>
      </w:r>
      <w:r w:rsidR="003512DC">
        <w:rPr>
          <w:rFonts w:ascii="Bahnschrift" w:hAnsi="Bahnschrift"/>
          <w:sz w:val="24"/>
          <w:szCs w:val="24"/>
        </w:rPr>
        <w:t xml:space="preserve">Prospect Senior Center </w:t>
      </w:r>
    </w:p>
    <w:p w14:paraId="77C0FB54" w14:textId="72DB9CDF" w:rsidR="002C3C89" w:rsidRDefault="00310EB1" w:rsidP="002C3C89">
      <w:pPr>
        <w:rPr>
          <w:rFonts w:ascii="Bahnschrift" w:hAnsi="Bahnschrift"/>
          <w:sz w:val="24"/>
          <w:szCs w:val="24"/>
        </w:rPr>
      </w:pPr>
      <w:r w:rsidRPr="008A1835">
        <w:rPr>
          <w:rFonts w:ascii="Bahnschrift" w:hAnsi="Bahnschrift"/>
          <w:b/>
          <w:bCs/>
          <w:sz w:val="24"/>
          <w:szCs w:val="24"/>
          <w:u w:val="single"/>
        </w:rPr>
        <w:t>Wolcott</w:t>
      </w:r>
      <w:r w:rsidRPr="00310EB1">
        <w:rPr>
          <w:rFonts w:ascii="Bahnschrift" w:hAnsi="Bahnschrift"/>
          <w:sz w:val="24"/>
          <w:szCs w:val="24"/>
        </w:rPr>
        <w:t xml:space="preserve">: </w:t>
      </w:r>
      <w:r w:rsidR="003512DC">
        <w:rPr>
          <w:rFonts w:ascii="Bahnschrift" w:hAnsi="Bahnschrift"/>
          <w:sz w:val="24"/>
          <w:szCs w:val="24"/>
        </w:rPr>
        <w:t>Wolcott Senior Cente</w:t>
      </w:r>
      <w:r w:rsidR="00B02F4F">
        <w:rPr>
          <w:rFonts w:ascii="Bahnschrift" w:hAnsi="Bahnschrift"/>
          <w:sz w:val="24"/>
          <w:szCs w:val="24"/>
        </w:rPr>
        <w:t xml:space="preserve">r </w:t>
      </w:r>
    </w:p>
    <w:p w14:paraId="29A5E708" w14:textId="77777777" w:rsidR="000620E7" w:rsidRDefault="000620E7" w:rsidP="002C3C89">
      <w:pPr>
        <w:rPr>
          <w:rFonts w:ascii="Bahnschrift" w:hAnsi="Bahnschrift"/>
          <w:sz w:val="24"/>
          <w:szCs w:val="24"/>
        </w:rPr>
      </w:pPr>
    </w:p>
    <w:p w14:paraId="0975131E" w14:textId="28D5FD64" w:rsidR="000620E7" w:rsidRDefault="008144B1" w:rsidP="008144B1">
      <w:pPr>
        <w:rPr>
          <w:rFonts w:ascii="Bahnschrift" w:hAnsi="Bahnschrift"/>
          <w:sz w:val="24"/>
          <w:szCs w:val="24"/>
        </w:rPr>
      </w:pPr>
      <w:r>
        <w:rPr>
          <w:noProof/>
        </w:rPr>
        <w:t xml:space="preserve">                        </w:t>
      </w:r>
      <w:r>
        <w:rPr>
          <w:noProof/>
        </w:rPr>
        <w:drawing>
          <wp:inline distT="0" distB="0" distL="0" distR="0" wp14:anchorId="47500BF6" wp14:editId="1CE191D9">
            <wp:extent cx="2415823" cy="1512570"/>
            <wp:effectExtent l="0" t="0" r="3810" b="0"/>
            <wp:docPr id="1072029129" name="Picture 28" descr="A group of women getting blood sho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029129" name="Picture 28" descr="A group of women getting blood shot&#10;&#10;AI-generated content may be incorrect."/>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451162" cy="1534696"/>
                    </a:xfrm>
                    <a:prstGeom prst="rect">
                      <a:avLst/>
                    </a:prstGeom>
                    <a:noFill/>
                    <a:ln>
                      <a:noFill/>
                    </a:ln>
                  </pic:spPr>
                </pic:pic>
              </a:graphicData>
            </a:graphic>
          </wp:inline>
        </w:drawing>
      </w:r>
      <w:r w:rsidRPr="008144B1">
        <w:t xml:space="preserve"> </w:t>
      </w:r>
      <w:r>
        <w:rPr>
          <w:noProof/>
        </w:rPr>
        <w:drawing>
          <wp:inline distT="0" distB="0" distL="0" distR="0" wp14:anchorId="49E3BC12" wp14:editId="35F52089">
            <wp:extent cx="2041879" cy="1531409"/>
            <wp:effectExtent l="0" t="0" r="0" b="0"/>
            <wp:docPr id="971931264" name="Picture 29" descr="A group of people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931264" name="Picture 29" descr="A group of people sitting at a table&#10;&#10;AI-generated content may be incorrect."/>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051167" cy="1538375"/>
                    </a:xfrm>
                    <a:prstGeom prst="rect">
                      <a:avLst/>
                    </a:prstGeom>
                    <a:noFill/>
                    <a:ln>
                      <a:noFill/>
                    </a:ln>
                  </pic:spPr>
                </pic:pic>
              </a:graphicData>
            </a:graphic>
          </wp:inline>
        </w:drawing>
      </w:r>
    </w:p>
    <w:p w14:paraId="7A61AA18" w14:textId="04AFE13C" w:rsidR="00BA55D5" w:rsidRDefault="0033442C" w:rsidP="00BA55D5">
      <w:pPr>
        <w:rPr>
          <w:rFonts w:ascii="Bahnschrift" w:hAnsi="Bahnschrift"/>
          <w:sz w:val="24"/>
          <w:szCs w:val="24"/>
        </w:rPr>
      </w:pPr>
      <w:r>
        <w:rPr>
          <w:rFonts w:ascii="Bahnschrift" w:hAnsi="Bahnschrift"/>
          <w:noProof/>
          <w:sz w:val="28"/>
          <w:szCs w:val="28"/>
        </w:rPr>
        <w:lastRenderedPageBreak/>
        <mc:AlternateContent>
          <mc:Choice Requires="wps">
            <w:drawing>
              <wp:anchor distT="0" distB="0" distL="114300" distR="114300" simplePos="0" relativeHeight="251735040" behindDoc="0" locked="0" layoutInCell="1" allowOverlap="1" wp14:anchorId="1355560C" wp14:editId="5E505A43">
                <wp:simplePos x="0" y="0"/>
                <wp:positionH relativeFrom="column">
                  <wp:posOffset>0</wp:posOffset>
                </wp:positionH>
                <wp:positionV relativeFrom="paragraph">
                  <wp:posOffset>-2540</wp:posOffset>
                </wp:positionV>
                <wp:extent cx="6115050" cy="685800"/>
                <wp:effectExtent l="0" t="0" r="19050" b="19050"/>
                <wp:wrapNone/>
                <wp:docPr id="1917466944" name="Text Box 1"/>
                <wp:cNvGraphicFramePr/>
                <a:graphic xmlns:a="http://schemas.openxmlformats.org/drawingml/2006/main">
                  <a:graphicData uri="http://schemas.microsoft.com/office/word/2010/wordprocessingShape">
                    <wps:wsp>
                      <wps:cNvSpPr txBox="1"/>
                      <wps:spPr>
                        <a:xfrm>
                          <a:off x="0" y="0"/>
                          <a:ext cx="6115050" cy="685800"/>
                        </a:xfrm>
                        <a:prstGeom prst="rect">
                          <a:avLst/>
                        </a:prstGeom>
                        <a:solidFill>
                          <a:srgbClr val="4472C4">
                            <a:lumMod val="20000"/>
                            <a:lumOff val="80000"/>
                          </a:srgbClr>
                        </a:solidFill>
                        <a:ln w="6350">
                          <a:solidFill>
                            <a:prstClr val="black"/>
                          </a:solidFill>
                        </a:ln>
                      </wps:spPr>
                      <wps:txbx>
                        <w:txbxContent>
                          <w:p w14:paraId="40F86F83" w14:textId="242A9818" w:rsidR="0033442C" w:rsidRPr="0033442C" w:rsidRDefault="0033442C" w:rsidP="0033442C">
                            <w:pPr>
                              <w:pStyle w:val="ListParagraph"/>
                              <w:numPr>
                                <w:ilvl w:val="0"/>
                                <w:numId w:val="6"/>
                              </w:numPr>
                              <w:rPr>
                                <w:b/>
                                <w:bCs/>
                                <w:sz w:val="56"/>
                                <w:szCs w:val="56"/>
                              </w:rPr>
                            </w:pPr>
                            <w:r w:rsidRPr="0033442C">
                              <w:rPr>
                                <w:b/>
                                <w:bCs/>
                                <w:sz w:val="56"/>
                                <w:szCs w:val="56"/>
                              </w:rPr>
                              <w:t>Maintain a Competent Workforce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5560C" id="_x0000_s1040" type="#_x0000_t202" style="position:absolute;margin-left:0;margin-top:-.2pt;width:481.5pt;height:54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7xRVwIAAMAEAAAOAAAAZHJzL2Uyb0RvYy54bWysVF1P2zAUfZ+0/2D5faTtUmARKeqKmCYx&#10;QIKJZ9dx2miOr2e7Tdiv37HTlg72NO3F8f3w/Tj33Fxc9q1mW+V8Q6bk45MRZ8pIqhqzKvn3x+sP&#10;55z5IEwlNBlV8mfl+eXs/buLzhZqQmvSlXIMQYwvOlvydQi2yDIv16oV/oSsMjDW5FoRILpVVjnR&#10;IXqrs8lodJp15CrrSCrvob0ajHyW4te1kuGurr0KTJcctYV0unQu45nNLkSxcsKuG7krQ/xDFa1o&#10;DJIeQl2JINjGNW9CtY105KkOJ5LajOq6kSr1gG7Go1fdPKyFVakXgOPtASb//8LK2+2DvXcs9J+p&#10;xwAjIJ31hYcy9tPXro1fVMpgB4TPB9hUH5iE8nQ8no6mMEnYTs+n56OEa/by2jofvihqWbyU3GEs&#10;CS2xvfEBGeG6d4nJPOmmum60ToJbLRfasa3ACPP8bLLI01u9ab9RNajBhCGnKKDGxAc1CjmU4ocw&#10;Kdcf8bVhHcr+iAbe5I5FHXIvtZA/Ij6o9igCJG2gfEEt3kK/7FlTAdF8D+mSqmcg7WggobfyukH8&#10;G+HDvXBgHRDEJoU7HLUmFEW7G2drcr/+po/+IAOsnHVgccn9z41wijP91YAmn8Z5HmmfhHx6NoHg&#10;ji3LY4vZtAsCymPsrJXpGv2D3l9rR+0TFm4es8IkjETuksvg9sIiDNuFlZVqPk9uoLoV4cY8WBmD&#10;R5gjso/9k3B2x4kANt3SnvGieEWNwTe+NDTfBKqbxJsI9YDrbgJYkzSg3UrHPTyWk9fLj2f2GwAA&#10;//8DAFBLAwQUAAYACAAAACEA+SWRD9oAAAAGAQAADwAAAGRycy9kb3ducmV2LnhtbEyPzU7DMBCE&#10;70i8g7VI3FqnBaU0xKlQRS7c2uYBtsk2iRqvo9j54e1ZTnAczWjmm/Sw2E5NNPjWsYHNOgJFXLqq&#10;5dpAcclXb6B8QK6wc0wGvsnDIXt8SDGp3Mwnms6hVlLCPkEDTQh9orUvG7Lo164nFu/mBotB5FDr&#10;asBZym2nt1EUa4sty0KDPR0bKu/n0Rq4b09TsXNfflPvcSzz4+dtzgtjnp+Wj3dQgZbwF4ZffEGH&#10;TJiubuTKq86AHAkGVq+gxNzHL6Kvkop2Megs1f/xsx8AAAD//wMAUEsBAi0AFAAGAAgAAAAhALaD&#10;OJL+AAAA4QEAABMAAAAAAAAAAAAAAAAAAAAAAFtDb250ZW50X1R5cGVzXS54bWxQSwECLQAUAAYA&#10;CAAAACEAOP0h/9YAAACUAQAACwAAAAAAAAAAAAAAAAAvAQAAX3JlbHMvLnJlbHNQSwECLQAUAAYA&#10;CAAAACEAyTu8UVcCAADABAAADgAAAAAAAAAAAAAAAAAuAgAAZHJzL2Uyb0RvYy54bWxQSwECLQAU&#10;AAYACAAAACEA+SWRD9oAAAAGAQAADwAAAAAAAAAAAAAAAACxBAAAZHJzL2Rvd25yZXYueG1sUEsF&#10;BgAAAAAEAAQA8wAAALgFAAAAAA==&#10;" fillcolor="#dae3f3" strokeweight=".5pt">
                <v:textbox>
                  <w:txbxContent>
                    <w:p w14:paraId="40F86F83" w14:textId="242A9818" w:rsidR="0033442C" w:rsidRPr="0033442C" w:rsidRDefault="0033442C" w:rsidP="0033442C">
                      <w:pPr>
                        <w:pStyle w:val="ListParagraph"/>
                        <w:numPr>
                          <w:ilvl w:val="0"/>
                          <w:numId w:val="6"/>
                        </w:numPr>
                        <w:rPr>
                          <w:b/>
                          <w:bCs/>
                          <w:sz w:val="56"/>
                          <w:szCs w:val="56"/>
                        </w:rPr>
                      </w:pPr>
                      <w:r w:rsidRPr="0033442C">
                        <w:rPr>
                          <w:b/>
                          <w:bCs/>
                          <w:sz w:val="56"/>
                          <w:szCs w:val="56"/>
                        </w:rPr>
                        <w:t>Maintain a Competent Workforce</w:t>
                      </w:r>
                    </w:p>
                  </w:txbxContent>
                </v:textbox>
              </v:shape>
            </w:pict>
          </mc:Fallback>
        </mc:AlternateContent>
      </w:r>
    </w:p>
    <w:p w14:paraId="6F3F92BC" w14:textId="104578F8" w:rsidR="00BA55D5" w:rsidRDefault="00BA55D5" w:rsidP="00BA55D5">
      <w:pPr>
        <w:rPr>
          <w:rFonts w:ascii="Bahnschrift" w:hAnsi="Bahnschrift"/>
          <w:sz w:val="24"/>
          <w:szCs w:val="24"/>
        </w:rPr>
      </w:pPr>
    </w:p>
    <w:p w14:paraId="01EA1AD2" w14:textId="77777777" w:rsidR="0033442C" w:rsidRDefault="0033442C" w:rsidP="0033442C">
      <w:pPr>
        <w:rPr>
          <w:rFonts w:ascii="Bahnschrift" w:hAnsi="Bahnschrift"/>
          <w:i/>
          <w:iCs/>
          <w:sz w:val="28"/>
          <w:szCs w:val="28"/>
        </w:rPr>
      </w:pPr>
    </w:p>
    <w:p w14:paraId="16757D5B" w14:textId="6D5E84C2" w:rsidR="0033442C" w:rsidRDefault="0033442C" w:rsidP="0033442C">
      <w:pPr>
        <w:rPr>
          <w:rFonts w:ascii="Bahnschrift" w:hAnsi="Bahnschrift"/>
          <w:i/>
          <w:iCs/>
          <w:sz w:val="28"/>
          <w:szCs w:val="28"/>
        </w:rPr>
      </w:pPr>
      <w:r>
        <w:rPr>
          <w:rFonts w:ascii="Bahnschrift" w:hAnsi="Bahnschrift"/>
          <w:i/>
          <w:iCs/>
          <w:sz w:val="28"/>
          <w:szCs w:val="28"/>
        </w:rPr>
        <w:t>Build and support a diverse and skilled public health workforce.</w:t>
      </w:r>
    </w:p>
    <w:p w14:paraId="4AE08337" w14:textId="66EFF441" w:rsidR="00BA55D5" w:rsidRDefault="000A667F" w:rsidP="00BA55D5">
      <w:pPr>
        <w:rPr>
          <w:rFonts w:ascii="Bahnschrift" w:hAnsi="Bahnschrift"/>
          <w:sz w:val="24"/>
          <w:szCs w:val="24"/>
        </w:rPr>
      </w:pPr>
      <w:r>
        <w:rPr>
          <w:rFonts w:ascii="Bahnschrift" w:hAnsi="Bahnschrift"/>
          <w:sz w:val="24"/>
          <w:szCs w:val="24"/>
        </w:rPr>
        <w:t xml:space="preserve">Each year the environmental </w:t>
      </w:r>
      <w:r w:rsidR="00942FCD">
        <w:rPr>
          <w:rFonts w:ascii="Bahnschrift" w:hAnsi="Bahnschrift"/>
          <w:sz w:val="24"/>
          <w:szCs w:val="24"/>
        </w:rPr>
        <w:t xml:space="preserve">health </w:t>
      </w:r>
      <w:r>
        <w:rPr>
          <w:rFonts w:ascii="Bahnschrift" w:hAnsi="Bahnschrift"/>
          <w:sz w:val="24"/>
          <w:szCs w:val="24"/>
        </w:rPr>
        <w:t>staff are required to attend lead code enforcement update seminar</w:t>
      </w:r>
      <w:r w:rsidR="00F649B0">
        <w:rPr>
          <w:rFonts w:ascii="Bahnschrift" w:hAnsi="Bahnschrift"/>
          <w:sz w:val="24"/>
          <w:szCs w:val="24"/>
        </w:rPr>
        <w:t>s</w:t>
      </w:r>
      <w:r>
        <w:rPr>
          <w:rFonts w:ascii="Bahnschrift" w:hAnsi="Bahnschrift"/>
          <w:sz w:val="24"/>
          <w:szCs w:val="24"/>
        </w:rPr>
        <w:t xml:space="preserve"> and renew their </w:t>
      </w:r>
      <w:r w:rsidR="00F649B0">
        <w:rPr>
          <w:rFonts w:ascii="Bahnschrift" w:hAnsi="Bahnschrift"/>
          <w:sz w:val="24"/>
          <w:szCs w:val="24"/>
        </w:rPr>
        <w:t>Lead Inspector and Lead Risk Assessor certificates.</w:t>
      </w:r>
      <w:r>
        <w:rPr>
          <w:rFonts w:ascii="Bahnschrift" w:hAnsi="Bahnschrift"/>
          <w:sz w:val="24"/>
          <w:szCs w:val="24"/>
        </w:rPr>
        <w:t xml:space="preserve"> This year </w:t>
      </w:r>
      <w:r w:rsidR="00F649B0">
        <w:rPr>
          <w:rFonts w:ascii="Bahnschrift" w:hAnsi="Bahnschrift"/>
          <w:sz w:val="24"/>
          <w:szCs w:val="24"/>
        </w:rPr>
        <w:t xml:space="preserve">our </w:t>
      </w:r>
      <w:r>
        <w:rPr>
          <w:rFonts w:ascii="Bahnschrift" w:hAnsi="Bahnschrift"/>
          <w:sz w:val="24"/>
          <w:szCs w:val="24"/>
        </w:rPr>
        <w:t>sanitarian</w:t>
      </w:r>
      <w:r w:rsidR="00F649B0">
        <w:rPr>
          <w:rFonts w:ascii="Bahnschrift" w:hAnsi="Bahnschrift"/>
          <w:sz w:val="24"/>
          <w:szCs w:val="24"/>
        </w:rPr>
        <w:t>s</w:t>
      </w:r>
      <w:r>
        <w:rPr>
          <w:rFonts w:ascii="Bahnschrift" w:hAnsi="Bahnschrift"/>
          <w:sz w:val="24"/>
          <w:szCs w:val="24"/>
        </w:rPr>
        <w:t xml:space="preserve"> </w:t>
      </w:r>
      <w:r w:rsidR="00F649B0">
        <w:rPr>
          <w:rFonts w:ascii="Bahnschrift" w:hAnsi="Bahnschrift"/>
          <w:sz w:val="24"/>
          <w:szCs w:val="24"/>
        </w:rPr>
        <w:t>became</w:t>
      </w:r>
      <w:r>
        <w:rPr>
          <w:rFonts w:ascii="Bahnschrift" w:hAnsi="Bahnschrift"/>
          <w:sz w:val="24"/>
          <w:szCs w:val="24"/>
        </w:rPr>
        <w:t xml:space="preserve"> certified in Phase I and Phase II Subsurface Sewage and Food Inspector Certification by the CT Department of Public Health</w:t>
      </w:r>
      <w:r w:rsidR="00F649B0">
        <w:rPr>
          <w:rFonts w:ascii="Bahnschrift" w:hAnsi="Bahnschrift"/>
          <w:sz w:val="24"/>
          <w:szCs w:val="24"/>
        </w:rPr>
        <w:t xml:space="preserve">. They also earned certification as pool and spa operators. </w:t>
      </w:r>
      <w:r w:rsidR="001F18CA">
        <w:rPr>
          <w:rFonts w:ascii="Bahnschrift" w:hAnsi="Bahnschrift"/>
          <w:sz w:val="24"/>
          <w:szCs w:val="24"/>
        </w:rPr>
        <w:t>Emergency Preparedness staff attend the annual NACCHO Emergency Preparedness Conference and Community Health staff attend the annual CPHA and Flu Conference.</w:t>
      </w:r>
    </w:p>
    <w:p w14:paraId="4789537F" w14:textId="55CF0580" w:rsidR="005F6D34" w:rsidRDefault="00086C0F" w:rsidP="00BA55D5">
      <w:pPr>
        <w:rPr>
          <w:rFonts w:ascii="Bahnschrift" w:hAnsi="Bahnschrift"/>
          <w:b/>
          <w:bCs/>
          <w:sz w:val="24"/>
          <w:szCs w:val="24"/>
        </w:rPr>
      </w:pPr>
      <w:r>
        <w:rPr>
          <w:rFonts w:ascii="Bahnschrift" w:hAnsi="Bahnschrift"/>
          <w:b/>
          <w:bCs/>
          <w:sz w:val="24"/>
          <w:szCs w:val="24"/>
        </w:rPr>
        <w:t>Professional Organizations</w:t>
      </w:r>
    </w:p>
    <w:p w14:paraId="786DD2FC" w14:textId="234F492C" w:rsidR="001D6814" w:rsidRDefault="001D6814" w:rsidP="00BA55D5">
      <w:pPr>
        <w:rPr>
          <w:rFonts w:ascii="Bahnschrift" w:hAnsi="Bahnschrift"/>
          <w:sz w:val="24"/>
          <w:szCs w:val="24"/>
        </w:rPr>
      </w:pPr>
      <w:r>
        <w:rPr>
          <w:rFonts w:ascii="Bahnschrift" w:hAnsi="Bahnschrift"/>
          <w:sz w:val="24"/>
          <w:szCs w:val="24"/>
        </w:rPr>
        <w:t xml:space="preserve">Staff at Chesprocott are members of many professional organizations. These organizations provide continuing education, </w:t>
      </w:r>
      <w:r w:rsidR="00942FCD">
        <w:rPr>
          <w:rFonts w:ascii="Bahnschrift" w:hAnsi="Bahnschrift"/>
          <w:sz w:val="24"/>
          <w:szCs w:val="24"/>
        </w:rPr>
        <w:t>health</w:t>
      </w:r>
      <w:r>
        <w:rPr>
          <w:rFonts w:ascii="Bahnschrift" w:hAnsi="Bahnschrift"/>
          <w:sz w:val="24"/>
          <w:szCs w:val="24"/>
        </w:rPr>
        <w:t xml:space="preserve"> alerts, research journals, best practices, data and advocacy. </w:t>
      </w:r>
    </w:p>
    <w:p w14:paraId="6B35493C" w14:textId="7BA5D9F3" w:rsidR="001D6814" w:rsidRPr="001D6814" w:rsidRDefault="001D6814" w:rsidP="00BA55D5">
      <w:pPr>
        <w:rPr>
          <w:rFonts w:ascii="Bahnschrift" w:hAnsi="Bahnschrift"/>
          <w:sz w:val="24"/>
          <w:szCs w:val="24"/>
        </w:rPr>
      </w:pPr>
      <w:r>
        <w:rPr>
          <w:noProof/>
        </w:rPr>
        <w:drawing>
          <wp:anchor distT="0" distB="0" distL="114300" distR="114300" simplePos="0" relativeHeight="251736064" behindDoc="0" locked="0" layoutInCell="1" allowOverlap="1" wp14:anchorId="4530C2B5" wp14:editId="3BF988EF">
            <wp:simplePos x="0" y="0"/>
            <wp:positionH relativeFrom="column">
              <wp:posOffset>-171450</wp:posOffset>
            </wp:positionH>
            <wp:positionV relativeFrom="paragraph">
              <wp:posOffset>763270</wp:posOffset>
            </wp:positionV>
            <wp:extent cx="2990850" cy="852499"/>
            <wp:effectExtent l="0" t="0" r="0" b="5080"/>
            <wp:wrapNone/>
            <wp:docPr id="2" name="Picture 1" descr="Connecticut Association of Directors of Health (CAD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necticut Association of Directors of Health (CADH)"/>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990850" cy="852499"/>
                    </a:xfrm>
                    <a:prstGeom prst="rect">
                      <a:avLst/>
                    </a:prstGeom>
                    <a:noFill/>
                    <a:ln>
                      <a:noFill/>
                    </a:ln>
                  </pic:spPr>
                </pic:pic>
              </a:graphicData>
            </a:graphic>
          </wp:anchor>
        </w:drawing>
      </w:r>
      <w:r>
        <w:rPr>
          <w:noProof/>
        </w:rPr>
        <w:drawing>
          <wp:anchor distT="0" distB="0" distL="114300" distR="114300" simplePos="0" relativeHeight="251738112" behindDoc="0" locked="0" layoutInCell="1" allowOverlap="1" wp14:anchorId="6B1C3040" wp14:editId="106ED0F0">
            <wp:simplePos x="0" y="0"/>
            <wp:positionH relativeFrom="column">
              <wp:posOffset>2962275</wp:posOffset>
            </wp:positionH>
            <wp:positionV relativeFrom="paragraph">
              <wp:posOffset>159385</wp:posOffset>
            </wp:positionV>
            <wp:extent cx="1333500" cy="1190625"/>
            <wp:effectExtent l="0" t="0" r="0" b="9525"/>
            <wp:wrapNone/>
            <wp:docPr id="5" name="Picture 4" descr="Connecticut Association of Housing Code Enforcement Officials - Overview,  News &amp; Similar companies | ZoomInf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nnecticut Association of Housing Code Enforcement Officials - Overview,  News &amp; Similar companies | ZoomInfo.com"/>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333500" cy="1190625"/>
                    </a:xfrm>
                    <a:prstGeom prst="rect">
                      <a:avLst/>
                    </a:prstGeom>
                    <a:noFill/>
                    <a:ln>
                      <a:noFill/>
                    </a:ln>
                  </pic:spPr>
                </pic:pic>
              </a:graphicData>
            </a:graphic>
          </wp:anchor>
        </w:drawing>
      </w:r>
      <w:r>
        <w:rPr>
          <w:noProof/>
        </w:rPr>
        <w:drawing>
          <wp:anchor distT="0" distB="0" distL="114300" distR="114300" simplePos="0" relativeHeight="251737088" behindDoc="0" locked="0" layoutInCell="1" allowOverlap="1" wp14:anchorId="57DE21A1" wp14:editId="31E0E753">
            <wp:simplePos x="0" y="0"/>
            <wp:positionH relativeFrom="column">
              <wp:posOffset>4629150</wp:posOffset>
            </wp:positionH>
            <wp:positionV relativeFrom="paragraph">
              <wp:posOffset>-2540</wp:posOffset>
            </wp:positionV>
            <wp:extent cx="1552575" cy="1552575"/>
            <wp:effectExtent l="0" t="0" r="9525" b="9525"/>
            <wp:wrapNone/>
            <wp:docPr id="4" name="Picture 3" descr="CT Environmental Health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T Environmental Health Association"/>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52575" cy="15525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7446A03A" wp14:editId="4666A4CB">
            <wp:extent cx="2476500" cy="766244"/>
            <wp:effectExtent l="0" t="0" r="0" b="0"/>
            <wp:docPr id="2004306688" name="Picture 2004306688" descr="Home - National Association of County and City Health Offic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 - National Association of County and City Health Officials"/>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488278" cy="769888"/>
                    </a:xfrm>
                    <a:prstGeom prst="rect">
                      <a:avLst/>
                    </a:prstGeom>
                    <a:noFill/>
                    <a:ln>
                      <a:noFill/>
                    </a:ln>
                  </pic:spPr>
                </pic:pic>
              </a:graphicData>
            </a:graphic>
          </wp:inline>
        </w:drawing>
      </w:r>
    </w:p>
    <w:p w14:paraId="5C45F410" w14:textId="6BD10B21" w:rsidR="00BA55D5" w:rsidRDefault="00BA55D5" w:rsidP="00BA55D5">
      <w:pPr>
        <w:rPr>
          <w:rFonts w:ascii="Bahnschrift" w:hAnsi="Bahnschrift"/>
          <w:sz w:val="24"/>
          <w:szCs w:val="24"/>
        </w:rPr>
      </w:pPr>
    </w:p>
    <w:p w14:paraId="57B5885B" w14:textId="0B72FF7B" w:rsidR="00BA55D5" w:rsidRDefault="00BA55D5" w:rsidP="00BA55D5">
      <w:pPr>
        <w:rPr>
          <w:rFonts w:ascii="Bahnschrift" w:hAnsi="Bahnschrift"/>
          <w:sz w:val="24"/>
          <w:szCs w:val="24"/>
        </w:rPr>
      </w:pPr>
    </w:p>
    <w:p w14:paraId="3E3A27D1" w14:textId="55BFC48F" w:rsidR="00BA55D5" w:rsidRDefault="00942FCD" w:rsidP="00BA55D5">
      <w:pPr>
        <w:rPr>
          <w:rFonts w:ascii="Bahnschrift" w:hAnsi="Bahnschrift"/>
          <w:sz w:val="24"/>
          <w:szCs w:val="24"/>
        </w:rPr>
      </w:pPr>
      <w:r>
        <w:rPr>
          <w:noProof/>
        </w:rPr>
        <w:drawing>
          <wp:anchor distT="0" distB="0" distL="114300" distR="114300" simplePos="0" relativeHeight="251739136" behindDoc="0" locked="0" layoutInCell="1" allowOverlap="1" wp14:anchorId="3406402C" wp14:editId="2C17B002">
            <wp:simplePos x="0" y="0"/>
            <wp:positionH relativeFrom="column">
              <wp:posOffset>2400300</wp:posOffset>
            </wp:positionH>
            <wp:positionV relativeFrom="paragraph">
              <wp:posOffset>204470</wp:posOffset>
            </wp:positionV>
            <wp:extent cx="2013440" cy="923925"/>
            <wp:effectExtent l="0" t="0" r="6350" b="0"/>
            <wp:wrapNone/>
            <wp:docPr id="7" name="Picture 6" descr="Connecticut Public Health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nnecticut Public Health Association"/>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013440" cy="9239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65760" behindDoc="0" locked="0" layoutInCell="1" allowOverlap="1" wp14:anchorId="6E9F03C2" wp14:editId="38D76A9A">
            <wp:simplePos x="0" y="0"/>
            <wp:positionH relativeFrom="column">
              <wp:posOffset>4524375</wp:posOffset>
            </wp:positionH>
            <wp:positionV relativeFrom="paragraph">
              <wp:posOffset>64770</wp:posOffset>
            </wp:positionV>
            <wp:extent cx="1876425" cy="1235201"/>
            <wp:effectExtent l="0" t="0" r="0" b="3175"/>
            <wp:wrapNone/>
            <wp:docPr id="1484800349" name="Picture 1" descr="A logo with a map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800349" name="Picture 1" descr="A logo with a map in the center&#10;&#10;Description automatically generated"/>
                    <pic:cNvPicPr/>
                  </pic:nvPicPr>
                  <pic:blipFill>
                    <a:blip r:embed="rId60">
                      <a:extLst>
                        <a:ext uri="{28A0092B-C50C-407E-A947-70E740481C1C}">
                          <a14:useLocalDpi xmlns:a14="http://schemas.microsoft.com/office/drawing/2010/main" val="0"/>
                        </a:ext>
                      </a:extLst>
                    </a:blip>
                    <a:stretch>
                      <a:fillRect/>
                    </a:stretch>
                  </pic:blipFill>
                  <pic:spPr>
                    <a:xfrm>
                      <a:off x="0" y="0"/>
                      <a:ext cx="1876425" cy="1235201"/>
                    </a:xfrm>
                    <a:prstGeom prst="rect">
                      <a:avLst/>
                    </a:prstGeom>
                  </pic:spPr>
                </pic:pic>
              </a:graphicData>
            </a:graphic>
            <wp14:sizeRelH relativeFrom="margin">
              <wp14:pctWidth>0</wp14:pctWidth>
            </wp14:sizeRelH>
            <wp14:sizeRelV relativeFrom="margin">
              <wp14:pctHeight>0</wp14:pctHeight>
            </wp14:sizeRelV>
          </wp:anchor>
        </w:drawing>
      </w:r>
      <w:r w:rsidR="001D6814">
        <w:rPr>
          <w:noProof/>
        </w:rPr>
        <w:drawing>
          <wp:anchor distT="0" distB="0" distL="114300" distR="114300" simplePos="0" relativeHeight="251741184" behindDoc="0" locked="0" layoutInCell="1" allowOverlap="1" wp14:anchorId="074BE11D" wp14:editId="4104010C">
            <wp:simplePos x="0" y="0"/>
            <wp:positionH relativeFrom="column">
              <wp:posOffset>29210</wp:posOffset>
            </wp:positionH>
            <wp:positionV relativeFrom="paragraph">
              <wp:posOffset>204470</wp:posOffset>
            </wp:positionV>
            <wp:extent cx="2114137" cy="1257300"/>
            <wp:effectExtent l="0" t="0" r="635" b="0"/>
            <wp:wrapNone/>
            <wp:docPr id="3" name="Picture 2" descr="Health Links Certified - National Environmental Health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alth Links Certified - National Environmental Health Association"/>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114137" cy="1257300"/>
                    </a:xfrm>
                    <a:prstGeom prst="rect">
                      <a:avLst/>
                    </a:prstGeom>
                    <a:noFill/>
                    <a:ln>
                      <a:noFill/>
                    </a:ln>
                  </pic:spPr>
                </pic:pic>
              </a:graphicData>
            </a:graphic>
            <wp14:sizeRelV relativeFrom="margin">
              <wp14:pctHeight>0</wp14:pctHeight>
            </wp14:sizeRelV>
          </wp:anchor>
        </w:drawing>
      </w:r>
    </w:p>
    <w:p w14:paraId="68D273FD" w14:textId="08768A16" w:rsidR="00BA55D5" w:rsidRDefault="00BA55D5" w:rsidP="00BA55D5">
      <w:pPr>
        <w:rPr>
          <w:rFonts w:ascii="Bahnschrift" w:hAnsi="Bahnschrift"/>
          <w:sz w:val="24"/>
          <w:szCs w:val="24"/>
        </w:rPr>
      </w:pPr>
    </w:p>
    <w:p w14:paraId="0364233D" w14:textId="3295F919" w:rsidR="00BA55D5" w:rsidRDefault="00BA55D5" w:rsidP="00BA55D5">
      <w:pPr>
        <w:rPr>
          <w:rFonts w:ascii="Bahnschrift" w:hAnsi="Bahnschrift"/>
          <w:sz w:val="24"/>
          <w:szCs w:val="24"/>
        </w:rPr>
      </w:pPr>
    </w:p>
    <w:p w14:paraId="6458162E" w14:textId="10BFB587" w:rsidR="00BA55D5" w:rsidRDefault="00BA55D5" w:rsidP="00BA55D5">
      <w:pPr>
        <w:rPr>
          <w:rFonts w:ascii="Bahnschrift" w:hAnsi="Bahnschrift"/>
          <w:sz w:val="24"/>
          <w:szCs w:val="24"/>
        </w:rPr>
      </w:pPr>
    </w:p>
    <w:p w14:paraId="1B453AC2" w14:textId="1A34ACD9" w:rsidR="00BA55D5" w:rsidRDefault="001D6814" w:rsidP="00BA55D5">
      <w:pPr>
        <w:rPr>
          <w:rFonts w:ascii="Bahnschrift" w:hAnsi="Bahnschrift"/>
          <w:sz w:val="24"/>
          <w:szCs w:val="24"/>
        </w:rPr>
      </w:pPr>
      <w:r>
        <w:rPr>
          <w:noProof/>
        </w:rPr>
        <w:drawing>
          <wp:anchor distT="0" distB="0" distL="114300" distR="114300" simplePos="0" relativeHeight="251743232" behindDoc="0" locked="0" layoutInCell="1" allowOverlap="1" wp14:anchorId="1B67C5A4" wp14:editId="5DB896DC">
            <wp:simplePos x="0" y="0"/>
            <wp:positionH relativeFrom="column">
              <wp:posOffset>2343150</wp:posOffset>
            </wp:positionH>
            <wp:positionV relativeFrom="paragraph">
              <wp:posOffset>151765</wp:posOffset>
            </wp:positionV>
            <wp:extent cx="1552575" cy="1518377"/>
            <wp:effectExtent l="0" t="0" r="0" b="5715"/>
            <wp:wrapNone/>
            <wp:docPr id="11" name="Picture 10" descr="Find a Contractor in Connecticut From Our Directory | COW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nd a Contractor in Connecticut From Our Directory | COWRA"/>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52575" cy="1518377"/>
                    </a:xfrm>
                    <a:prstGeom prst="rect">
                      <a:avLst/>
                    </a:prstGeom>
                    <a:noFill/>
                    <a:ln>
                      <a:noFill/>
                    </a:ln>
                  </pic:spPr>
                </pic:pic>
              </a:graphicData>
            </a:graphic>
          </wp:anchor>
        </w:drawing>
      </w:r>
      <w:r>
        <w:rPr>
          <w:noProof/>
        </w:rPr>
        <w:drawing>
          <wp:anchor distT="0" distB="0" distL="114300" distR="114300" simplePos="0" relativeHeight="251742208" behindDoc="0" locked="0" layoutInCell="1" allowOverlap="1" wp14:anchorId="6FE31C71" wp14:editId="536BC183">
            <wp:simplePos x="0" y="0"/>
            <wp:positionH relativeFrom="column">
              <wp:posOffset>4228465</wp:posOffset>
            </wp:positionH>
            <wp:positionV relativeFrom="paragraph">
              <wp:posOffset>100330</wp:posOffset>
            </wp:positionV>
            <wp:extent cx="2047875" cy="1392856"/>
            <wp:effectExtent l="0" t="0" r="0" b="0"/>
            <wp:wrapNone/>
            <wp:docPr id="10" name="Picture 9" descr="CT Nurses Association - Board of Direc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T Nurses Association - Board of Directors"/>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047875" cy="139285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F318D7" w14:textId="5B6AEDF8" w:rsidR="00BA55D5" w:rsidRDefault="001D6814" w:rsidP="00BA55D5">
      <w:pPr>
        <w:rPr>
          <w:rFonts w:ascii="Bahnschrift" w:hAnsi="Bahnschrift"/>
          <w:sz w:val="24"/>
          <w:szCs w:val="24"/>
        </w:rPr>
      </w:pPr>
      <w:r>
        <w:rPr>
          <w:noProof/>
        </w:rPr>
        <w:drawing>
          <wp:anchor distT="0" distB="0" distL="114300" distR="114300" simplePos="0" relativeHeight="251740160" behindDoc="0" locked="0" layoutInCell="1" allowOverlap="1" wp14:anchorId="40EA7D7D" wp14:editId="34E1A826">
            <wp:simplePos x="0" y="0"/>
            <wp:positionH relativeFrom="column">
              <wp:posOffset>428625</wp:posOffset>
            </wp:positionH>
            <wp:positionV relativeFrom="paragraph">
              <wp:posOffset>165100</wp:posOffset>
            </wp:positionV>
            <wp:extent cx="1343025" cy="1343025"/>
            <wp:effectExtent l="0" t="0" r="9525" b="9525"/>
            <wp:wrapNone/>
            <wp:docPr id="9" name="Picture 8" descr="CT Association of Prevention Professionals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T Association of Prevention Professionals | Facebook"/>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343025" cy="1343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AB6CA0" w14:textId="772A31CA" w:rsidR="00BA55D5" w:rsidRDefault="00BA55D5" w:rsidP="00BA55D5">
      <w:pPr>
        <w:rPr>
          <w:rFonts w:ascii="Bahnschrift" w:hAnsi="Bahnschrift"/>
          <w:sz w:val="24"/>
          <w:szCs w:val="24"/>
        </w:rPr>
      </w:pPr>
    </w:p>
    <w:p w14:paraId="6A0E2F66" w14:textId="7014721E" w:rsidR="00BA55D5" w:rsidRDefault="00BA55D5" w:rsidP="00BA55D5">
      <w:pPr>
        <w:rPr>
          <w:rFonts w:ascii="Bahnschrift" w:hAnsi="Bahnschrift"/>
          <w:sz w:val="24"/>
          <w:szCs w:val="24"/>
        </w:rPr>
      </w:pPr>
    </w:p>
    <w:p w14:paraId="75D2841A" w14:textId="77777777" w:rsidR="00BA55D5" w:rsidRDefault="00BA55D5" w:rsidP="00BA55D5">
      <w:pPr>
        <w:rPr>
          <w:rFonts w:ascii="Bahnschrift" w:hAnsi="Bahnschrift"/>
          <w:sz w:val="24"/>
          <w:szCs w:val="24"/>
        </w:rPr>
      </w:pPr>
    </w:p>
    <w:p w14:paraId="2B0DC420" w14:textId="40465BDA" w:rsidR="00BA55D5" w:rsidRDefault="00B812EE" w:rsidP="00BA55D5">
      <w:pPr>
        <w:rPr>
          <w:rFonts w:ascii="Bahnschrift" w:hAnsi="Bahnschrift"/>
          <w:sz w:val="24"/>
          <w:szCs w:val="24"/>
        </w:rPr>
      </w:pPr>
      <w:r>
        <w:rPr>
          <w:rFonts w:ascii="Bahnschrift" w:hAnsi="Bahnschrift"/>
          <w:noProof/>
          <w:sz w:val="28"/>
          <w:szCs w:val="28"/>
        </w:rPr>
        <w:lastRenderedPageBreak/>
        <mc:AlternateContent>
          <mc:Choice Requires="wps">
            <w:drawing>
              <wp:anchor distT="0" distB="0" distL="114300" distR="114300" simplePos="0" relativeHeight="251745280" behindDoc="0" locked="0" layoutInCell="1" allowOverlap="1" wp14:anchorId="700735EE" wp14:editId="5FACDEB3">
                <wp:simplePos x="0" y="0"/>
                <wp:positionH relativeFrom="column">
                  <wp:posOffset>0</wp:posOffset>
                </wp:positionH>
                <wp:positionV relativeFrom="paragraph">
                  <wp:posOffset>0</wp:posOffset>
                </wp:positionV>
                <wp:extent cx="6115050" cy="685800"/>
                <wp:effectExtent l="0" t="0" r="19050" b="19050"/>
                <wp:wrapNone/>
                <wp:docPr id="1070245546" name="Text Box 1"/>
                <wp:cNvGraphicFramePr/>
                <a:graphic xmlns:a="http://schemas.openxmlformats.org/drawingml/2006/main">
                  <a:graphicData uri="http://schemas.microsoft.com/office/word/2010/wordprocessingShape">
                    <wps:wsp>
                      <wps:cNvSpPr txBox="1"/>
                      <wps:spPr>
                        <a:xfrm>
                          <a:off x="0" y="0"/>
                          <a:ext cx="6115050" cy="685800"/>
                        </a:xfrm>
                        <a:prstGeom prst="rect">
                          <a:avLst/>
                        </a:prstGeom>
                        <a:solidFill>
                          <a:srgbClr val="4472C4">
                            <a:lumMod val="20000"/>
                            <a:lumOff val="80000"/>
                          </a:srgbClr>
                        </a:solidFill>
                        <a:ln w="6350">
                          <a:solidFill>
                            <a:prstClr val="black"/>
                          </a:solidFill>
                        </a:ln>
                      </wps:spPr>
                      <wps:txbx>
                        <w:txbxContent>
                          <w:p w14:paraId="13BF7756" w14:textId="34220960" w:rsidR="00B812EE" w:rsidRPr="0033442C" w:rsidRDefault="00B812EE" w:rsidP="00B812EE">
                            <w:pPr>
                              <w:pStyle w:val="ListParagraph"/>
                              <w:numPr>
                                <w:ilvl w:val="0"/>
                                <w:numId w:val="6"/>
                              </w:numPr>
                              <w:rPr>
                                <w:b/>
                                <w:bCs/>
                                <w:sz w:val="56"/>
                                <w:szCs w:val="56"/>
                              </w:rPr>
                            </w:pPr>
                            <w:r>
                              <w:rPr>
                                <w:b/>
                                <w:bCs/>
                                <w:sz w:val="56"/>
                                <w:szCs w:val="56"/>
                              </w:rPr>
                              <w:t>Evaluation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0735EE" id="_x0000_s1041" type="#_x0000_t202" style="position:absolute;margin-left:0;margin-top:0;width:481.5pt;height:54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XTcWAIAAMAEAAAOAAAAZHJzL2Uyb0RvYy54bWysVF1v2jAUfZ+0/2D5fQQYtF3UUDEqpkld&#10;W6md+mwcB6I5vp5tSLpfv2MHKGv3NO3F8f3w/Tj33FxedY1mO+V8Tabgo8GQM2UklbVZF/z74/LD&#10;BWc+CFMKTUYV/Fl5fjV7/+6ytbka04Z0qRxDEOPz1hZ8E4LNs8zLjWqEH5BVBsaKXCMCRLfOSida&#10;RG90Nh4Oz7KWXGkdSeU9tNe9kc9S/KpSMtxVlVeB6YKjtpBOl85VPLPZpcjXTthNLfdliH+oohG1&#10;QdJjqGsRBNu6+k2oppaOPFVhIKnJqKpqqVIP6GY0fNXNw0ZYlXoBON4eYfL/L6y83T3Ye8dC95k6&#10;DDAC0lqfeyhjP13lmvhFpQx2QPh8hE11gUkoz0aj6XAKk4Tt7GJ6MUy4Zi+vrfPhi6KGxUvBHcaS&#10;0BK7Gx+QEa4Hl5jMk67LZa11Etx6tdCO7QRGOJmcjxeT9FZvm29U9mowoc8pcqgx8V6NQo6l+D5M&#10;yvVHfG1Yi7I/ooE3uWNRx9wrLeSPiA+qPYkASRsoX1CLt9CtOlaXQHR6gHRF5TOQdtST0Fu5rBH/&#10;RvhwLxxYBwSxSeEOR6UJRdH+xtmG3K+/6aM/yAArZy1YXHD/cyuc4kx/NaDJp9FkEmmfhMn0fAzB&#10;nVpWpxazbRYElEfYWSvTNfoHfbhWjponLNw8ZoVJGIncBZfBHYRF6LcLKyvVfJ7cQHUrwo15sDIG&#10;jzBHZB+7J+HsnhMBbLqlA+NF/ooavW98aWi+DVTViTcR6h7X/QSwJmlA+5WOe3gqJ6+XH8/sNwAA&#10;AP//AwBQSwMEFAAGAAgAAAAhANcUI1PZAAAABQEAAA8AAABkcnMvZG93bnJldi54bWxMj81OwzAQ&#10;hO9IvIO1SNyo0yKVNsSpUEUu3FryANt4m0SN11Hs/PD2LFzgstJoRrPfZIfFdWqiIbSeDaxXCSji&#10;ytuWawPlZ/G0AxUissXOMxn4ogCH/P4uw9T6mU80nWOtpIRDigaaGPtU61A15DCsfE8s3tUPDqPI&#10;odZ2wFnKXac3SbLVDluWDw32dGyoup1HZ+C2OU3li/8I63qPY1Uc369zURrz+LC8vYKKtMS/MPzg&#10;CzrkwnTxI9ugOgMyJP5e8fbbZ5EXCSW7BHSe6f/0+TcAAAD//wMAUEsBAi0AFAAGAAgAAAAhALaD&#10;OJL+AAAA4QEAABMAAAAAAAAAAAAAAAAAAAAAAFtDb250ZW50X1R5cGVzXS54bWxQSwECLQAUAAYA&#10;CAAAACEAOP0h/9YAAACUAQAACwAAAAAAAAAAAAAAAAAvAQAAX3JlbHMvLnJlbHNQSwECLQAUAAYA&#10;CAAAACEAH1l03FgCAADABAAADgAAAAAAAAAAAAAAAAAuAgAAZHJzL2Uyb0RvYy54bWxQSwECLQAU&#10;AAYACAAAACEA1xQjU9kAAAAFAQAADwAAAAAAAAAAAAAAAACyBAAAZHJzL2Rvd25yZXYueG1sUEsF&#10;BgAAAAAEAAQA8wAAALgFAAAAAA==&#10;" fillcolor="#dae3f3" strokeweight=".5pt">
                <v:textbox>
                  <w:txbxContent>
                    <w:p w14:paraId="13BF7756" w14:textId="34220960" w:rsidR="00B812EE" w:rsidRPr="0033442C" w:rsidRDefault="00B812EE" w:rsidP="00B812EE">
                      <w:pPr>
                        <w:pStyle w:val="ListParagraph"/>
                        <w:numPr>
                          <w:ilvl w:val="0"/>
                          <w:numId w:val="6"/>
                        </w:numPr>
                        <w:rPr>
                          <w:b/>
                          <w:bCs/>
                          <w:sz w:val="56"/>
                          <w:szCs w:val="56"/>
                        </w:rPr>
                      </w:pPr>
                      <w:r>
                        <w:rPr>
                          <w:b/>
                          <w:bCs/>
                          <w:sz w:val="56"/>
                          <w:szCs w:val="56"/>
                        </w:rPr>
                        <w:t>Evaluation</w:t>
                      </w:r>
                    </w:p>
                  </w:txbxContent>
                </v:textbox>
              </v:shape>
            </w:pict>
          </mc:Fallback>
        </mc:AlternateContent>
      </w:r>
    </w:p>
    <w:p w14:paraId="412CAB8D" w14:textId="77777777" w:rsidR="00BA55D5" w:rsidRDefault="00BA55D5" w:rsidP="00BA55D5">
      <w:pPr>
        <w:rPr>
          <w:rFonts w:ascii="Bahnschrift" w:hAnsi="Bahnschrift"/>
          <w:sz w:val="24"/>
          <w:szCs w:val="24"/>
        </w:rPr>
      </w:pPr>
    </w:p>
    <w:p w14:paraId="3CE68A64" w14:textId="77777777" w:rsidR="00BA55D5" w:rsidRDefault="00BA55D5" w:rsidP="00BA55D5">
      <w:pPr>
        <w:rPr>
          <w:rFonts w:ascii="Bahnschrift" w:hAnsi="Bahnschrift"/>
          <w:sz w:val="24"/>
          <w:szCs w:val="24"/>
        </w:rPr>
      </w:pPr>
    </w:p>
    <w:p w14:paraId="2F370B42" w14:textId="7D50605F" w:rsidR="00817BF3" w:rsidRDefault="00B812EE" w:rsidP="00B812EE">
      <w:pPr>
        <w:rPr>
          <w:rFonts w:ascii="Bahnschrift" w:hAnsi="Bahnschrift"/>
          <w:i/>
          <w:iCs/>
          <w:sz w:val="28"/>
          <w:szCs w:val="28"/>
        </w:rPr>
      </w:pPr>
      <w:r>
        <w:rPr>
          <w:rFonts w:ascii="Bahnschrift" w:hAnsi="Bahnschrift"/>
          <w:i/>
          <w:iCs/>
          <w:sz w:val="28"/>
          <w:szCs w:val="28"/>
        </w:rPr>
        <w:t>Improve and innovate public health functions through ongoing evaluation, research, and continuous quality improvement.</w:t>
      </w:r>
    </w:p>
    <w:p w14:paraId="494F3FA5" w14:textId="545A0495" w:rsidR="002D42AD" w:rsidRPr="00817BF3" w:rsidRDefault="00AE2A50" w:rsidP="00B812EE">
      <w:pPr>
        <w:rPr>
          <w:rFonts w:ascii="Bahnschrift" w:hAnsi="Bahnschrift"/>
          <w:sz w:val="28"/>
          <w:szCs w:val="28"/>
        </w:rPr>
      </w:pPr>
      <w:r>
        <w:rPr>
          <w:rFonts w:ascii="Bahnschrift" w:hAnsi="Bahnschrift"/>
          <w:sz w:val="28"/>
          <w:szCs w:val="28"/>
        </w:rPr>
        <w:t xml:space="preserve">In May 2023 </w:t>
      </w:r>
      <w:r w:rsidR="00B47E39">
        <w:rPr>
          <w:rFonts w:ascii="Bahnschrift" w:hAnsi="Bahnschrift"/>
          <w:sz w:val="28"/>
          <w:szCs w:val="28"/>
        </w:rPr>
        <w:t>to</w:t>
      </w:r>
      <w:r>
        <w:rPr>
          <w:rFonts w:ascii="Bahnschrift" w:hAnsi="Bahnschrift"/>
          <w:sz w:val="28"/>
          <w:szCs w:val="28"/>
        </w:rPr>
        <w:t xml:space="preserve"> May 2024, Chesprocott hired an intern from the UCONN </w:t>
      </w:r>
      <w:r w:rsidR="00B47E39">
        <w:rPr>
          <w:rFonts w:ascii="Bahnschrift" w:hAnsi="Bahnschrift"/>
          <w:sz w:val="28"/>
          <w:szCs w:val="28"/>
        </w:rPr>
        <w:t>Master of Public Health Degree</w:t>
      </w:r>
      <w:r>
        <w:rPr>
          <w:rFonts w:ascii="Bahnschrift" w:hAnsi="Bahnschrift"/>
          <w:sz w:val="28"/>
          <w:szCs w:val="28"/>
        </w:rPr>
        <w:t xml:space="preserve"> program to research and write our Community Health improvement </w:t>
      </w:r>
      <w:r w:rsidR="00B47E39">
        <w:rPr>
          <w:rFonts w:ascii="Bahnschrift" w:hAnsi="Bahnschrift"/>
          <w:sz w:val="28"/>
          <w:szCs w:val="28"/>
        </w:rPr>
        <w:t>P</w:t>
      </w:r>
      <w:r>
        <w:rPr>
          <w:rFonts w:ascii="Bahnschrift" w:hAnsi="Bahnschrift"/>
          <w:sz w:val="28"/>
          <w:szCs w:val="28"/>
        </w:rPr>
        <w:t>lan</w:t>
      </w:r>
      <w:r w:rsidR="00B47E39">
        <w:rPr>
          <w:rFonts w:ascii="Bahnschrift" w:hAnsi="Bahnschrift"/>
          <w:sz w:val="28"/>
          <w:szCs w:val="28"/>
        </w:rPr>
        <w:t xml:space="preserve"> (CHIP)</w:t>
      </w:r>
      <w:r>
        <w:rPr>
          <w:rFonts w:ascii="Bahnschrift" w:hAnsi="Bahnschrift"/>
          <w:sz w:val="28"/>
          <w:szCs w:val="28"/>
        </w:rPr>
        <w:t xml:space="preserve">.  </w:t>
      </w:r>
      <w:r w:rsidR="00B47E39">
        <w:rPr>
          <w:rFonts w:ascii="Bahnschrift" w:hAnsi="Bahnschrift"/>
          <w:sz w:val="28"/>
          <w:szCs w:val="28"/>
        </w:rPr>
        <w:t xml:space="preserve">This plan   is based on data gathered through the 2023 Community Health Needs Assessment (CHA) and outline priorities, goals, and actions to address key health issues identified by the community. </w:t>
      </w:r>
    </w:p>
    <w:p w14:paraId="42637B5E" w14:textId="39686691" w:rsidR="00BA55D5" w:rsidRDefault="002D42AD" w:rsidP="002D42AD">
      <w:pPr>
        <w:rPr>
          <w:rFonts w:ascii="Bahnschrift" w:hAnsi="Bahnschrift"/>
          <w:sz w:val="24"/>
          <w:szCs w:val="24"/>
        </w:rPr>
      </w:pPr>
      <w:r>
        <w:rPr>
          <w:noProof/>
        </w:rPr>
        <w:drawing>
          <wp:inline distT="0" distB="0" distL="0" distR="0" wp14:anchorId="1C8E8D25" wp14:editId="0F3B458E">
            <wp:extent cx="2126121" cy="2782843"/>
            <wp:effectExtent l="361950" t="247650" r="331470" b="246380"/>
            <wp:docPr id="993335496" name="Picture 35" descr="A cover of a health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335496" name="Picture 35" descr="A cover of a health program&#10;&#10;AI-generated content may be incorrect."/>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rot="20614477">
                      <a:off x="0" y="0"/>
                      <a:ext cx="2138365" cy="2798869"/>
                    </a:xfrm>
                    <a:prstGeom prst="rect">
                      <a:avLst/>
                    </a:prstGeom>
                    <a:noFill/>
                    <a:ln>
                      <a:noFill/>
                    </a:ln>
                  </pic:spPr>
                </pic:pic>
              </a:graphicData>
            </a:graphic>
          </wp:inline>
        </w:drawing>
      </w:r>
      <w:r w:rsidR="003F5FA8" w:rsidRPr="003F5FA8">
        <w:t xml:space="preserve"> </w:t>
      </w:r>
      <w:r w:rsidR="003F5FA8">
        <w:rPr>
          <w:noProof/>
        </w:rPr>
        <w:drawing>
          <wp:inline distT="0" distB="0" distL="0" distR="0" wp14:anchorId="75339F4A" wp14:editId="15282C44">
            <wp:extent cx="2777066" cy="3115164"/>
            <wp:effectExtent l="323850" t="266700" r="309245" b="276225"/>
            <wp:docPr id="588286035" name="Picture 37"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286035" name="Picture 37" descr="A close-up of a document&#10;&#10;AI-generated content may be incorrect."/>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rot="757830">
                      <a:off x="0" y="0"/>
                      <a:ext cx="2804275" cy="3145686"/>
                    </a:xfrm>
                    <a:prstGeom prst="rect">
                      <a:avLst/>
                    </a:prstGeom>
                    <a:noFill/>
                    <a:ln>
                      <a:noFill/>
                    </a:ln>
                  </pic:spPr>
                </pic:pic>
              </a:graphicData>
            </a:graphic>
          </wp:inline>
        </w:drawing>
      </w:r>
    </w:p>
    <w:p w14:paraId="4311B000" w14:textId="5CB23345" w:rsidR="003F5FA8" w:rsidRPr="00625724" w:rsidRDefault="003F5FA8" w:rsidP="00EB3497">
      <w:pPr>
        <w:jc w:val="center"/>
        <w:rPr>
          <w:rFonts w:ascii="Bahnschrift" w:hAnsi="Bahnschrift"/>
          <w:b/>
          <w:bCs/>
          <w:noProof/>
          <w:sz w:val="24"/>
          <w:szCs w:val="24"/>
          <w:u w:val="single"/>
        </w:rPr>
      </w:pPr>
      <w:r w:rsidRPr="00625724">
        <w:rPr>
          <w:rFonts w:ascii="Bahnschrift" w:hAnsi="Bahnschrift"/>
          <w:b/>
          <w:bCs/>
          <w:noProof/>
          <w:sz w:val="24"/>
          <w:szCs w:val="24"/>
          <w:u w:val="single"/>
        </w:rPr>
        <w:t xml:space="preserve">Our </w:t>
      </w:r>
      <w:r w:rsidR="00EB3497" w:rsidRPr="00625724">
        <w:rPr>
          <w:rFonts w:ascii="Bahnschrift" w:hAnsi="Bahnschrift"/>
          <w:b/>
          <w:bCs/>
          <w:noProof/>
          <w:sz w:val="24"/>
          <w:szCs w:val="24"/>
          <w:u w:val="single"/>
        </w:rPr>
        <w:t>M</w:t>
      </w:r>
      <w:r w:rsidRPr="00625724">
        <w:rPr>
          <w:rFonts w:ascii="Bahnschrift" w:hAnsi="Bahnschrift"/>
          <w:b/>
          <w:bCs/>
          <w:noProof/>
          <w:sz w:val="24"/>
          <w:szCs w:val="24"/>
          <w:u w:val="single"/>
        </w:rPr>
        <w:t xml:space="preserve">ain </w:t>
      </w:r>
      <w:r w:rsidR="00EB3497" w:rsidRPr="00625724">
        <w:rPr>
          <w:rFonts w:ascii="Bahnschrift" w:hAnsi="Bahnschrift"/>
          <w:b/>
          <w:bCs/>
          <w:noProof/>
          <w:sz w:val="24"/>
          <w:szCs w:val="24"/>
          <w:u w:val="single"/>
        </w:rPr>
        <w:t>P</w:t>
      </w:r>
      <w:r w:rsidRPr="00625724">
        <w:rPr>
          <w:rFonts w:ascii="Bahnschrift" w:hAnsi="Bahnschrift"/>
          <w:b/>
          <w:bCs/>
          <w:noProof/>
          <w:sz w:val="24"/>
          <w:szCs w:val="24"/>
          <w:u w:val="single"/>
        </w:rPr>
        <w:t xml:space="preserve">riority </w:t>
      </w:r>
      <w:r w:rsidR="00EB3497" w:rsidRPr="00625724">
        <w:rPr>
          <w:rFonts w:ascii="Bahnschrift" w:hAnsi="Bahnschrift"/>
          <w:b/>
          <w:bCs/>
          <w:noProof/>
          <w:sz w:val="24"/>
          <w:szCs w:val="24"/>
          <w:u w:val="single"/>
        </w:rPr>
        <w:t>A</w:t>
      </w:r>
      <w:r w:rsidRPr="00625724">
        <w:rPr>
          <w:rFonts w:ascii="Bahnschrift" w:hAnsi="Bahnschrift"/>
          <w:b/>
          <w:bCs/>
          <w:noProof/>
          <w:sz w:val="24"/>
          <w:szCs w:val="24"/>
          <w:u w:val="single"/>
        </w:rPr>
        <w:t xml:space="preserve">reas </w:t>
      </w:r>
      <w:r w:rsidR="00EB3497" w:rsidRPr="00625724">
        <w:rPr>
          <w:rFonts w:ascii="Bahnschrift" w:hAnsi="Bahnschrift"/>
          <w:b/>
          <w:bCs/>
          <w:noProof/>
          <w:sz w:val="24"/>
          <w:szCs w:val="24"/>
          <w:u w:val="single"/>
        </w:rPr>
        <w:t>I</w:t>
      </w:r>
      <w:r w:rsidRPr="00625724">
        <w:rPr>
          <w:rFonts w:ascii="Bahnschrift" w:hAnsi="Bahnschrift"/>
          <w:b/>
          <w:bCs/>
          <w:noProof/>
          <w:sz w:val="24"/>
          <w:szCs w:val="24"/>
          <w:u w:val="single"/>
        </w:rPr>
        <w:t>nclude:</w:t>
      </w:r>
    </w:p>
    <w:p w14:paraId="6329CD98" w14:textId="661BAD58" w:rsidR="00EB3497" w:rsidRPr="00EB3497" w:rsidRDefault="00EB3497" w:rsidP="00EB3497">
      <w:pPr>
        <w:jc w:val="center"/>
        <w:rPr>
          <w:rFonts w:ascii="Bahnschrift" w:hAnsi="Bahnschrift"/>
          <w:noProof/>
          <w:sz w:val="24"/>
          <w:szCs w:val="24"/>
        </w:rPr>
      </w:pPr>
      <w:r w:rsidRPr="00EB3497">
        <w:rPr>
          <w:rFonts w:ascii="Bahnschrift" w:hAnsi="Bahnschrift"/>
          <w:noProof/>
          <w:sz w:val="24"/>
          <w:szCs w:val="24"/>
        </w:rPr>
        <w:t>Priority Area 1:  Mental and Behaviroa Health</w:t>
      </w:r>
    </w:p>
    <w:p w14:paraId="51F58A80" w14:textId="26A9606F" w:rsidR="00EB3497" w:rsidRPr="00EB3497" w:rsidRDefault="00EB3497" w:rsidP="00EB3497">
      <w:pPr>
        <w:jc w:val="center"/>
        <w:rPr>
          <w:rFonts w:ascii="Bahnschrift" w:hAnsi="Bahnschrift"/>
          <w:noProof/>
          <w:sz w:val="24"/>
          <w:szCs w:val="24"/>
        </w:rPr>
      </w:pPr>
      <w:r w:rsidRPr="00EB3497">
        <w:rPr>
          <w:rFonts w:ascii="Bahnschrift" w:hAnsi="Bahnschrift"/>
          <w:noProof/>
          <w:sz w:val="24"/>
          <w:szCs w:val="24"/>
        </w:rPr>
        <w:t>Priority Area 2: Obesity and Physical Activity</w:t>
      </w:r>
    </w:p>
    <w:p w14:paraId="5B4451FB" w14:textId="422B2EA6" w:rsidR="00EB3497" w:rsidRPr="00EB3497" w:rsidRDefault="00EB3497" w:rsidP="00EB3497">
      <w:pPr>
        <w:jc w:val="center"/>
        <w:rPr>
          <w:rFonts w:ascii="Bahnschrift" w:hAnsi="Bahnschrift"/>
          <w:noProof/>
          <w:sz w:val="24"/>
          <w:szCs w:val="24"/>
        </w:rPr>
      </w:pPr>
      <w:r w:rsidRPr="00EB3497">
        <w:rPr>
          <w:rFonts w:ascii="Bahnschrift" w:hAnsi="Bahnschrift"/>
          <w:noProof/>
          <w:sz w:val="24"/>
          <w:szCs w:val="24"/>
        </w:rPr>
        <w:t>Priority Area 3:  Addiction and Substance Misuse</w:t>
      </w:r>
    </w:p>
    <w:p w14:paraId="593592B5" w14:textId="4ED5F025" w:rsidR="00EB3497" w:rsidRPr="00EB3497" w:rsidRDefault="00EB3497" w:rsidP="00EB3497">
      <w:pPr>
        <w:jc w:val="center"/>
        <w:rPr>
          <w:rFonts w:ascii="Bahnschrift" w:hAnsi="Bahnschrift"/>
          <w:noProof/>
          <w:sz w:val="24"/>
          <w:szCs w:val="24"/>
        </w:rPr>
      </w:pPr>
      <w:r w:rsidRPr="00EB3497">
        <w:rPr>
          <w:rFonts w:ascii="Bahnschrift" w:hAnsi="Bahnschrift"/>
          <w:noProof/>
          <w:sz w:val="24"/>
          <w:szCs w:val="24"/>
        </w:rPr>
        <w:t>Priority Area 4:  Oral Health</w:t>
      </w:r>
    </w:p>
    <w:p w14:paraId="57201E21" w14:textId="56772A21" w:rsidR="00BA55D5" w:rsidRDefault="007A6660" w:rsidP="00BA55D5">
      <w:pPr>
        <w:rPr>
          <w:rFonts w:ascii="Bahnschrift" w:hAnsi="Bahnschrift"/>
          <w:sz w:val="24"/>
          <w:szCs w:val="24"/>
        </w:rPr>
      </w:pPr>
      <w:r>
        <w:rPr>
          <w:rFonts w:ascii="Bahnschrift" w:hAnsi="Bahnschrift"/>
          <w:noProof/>
          <w:sz w:val="28"/>
          <w:szCs w:val="28"/>
        </w:rPr>
        <w:lastRenderedPageBreak/>
        <mc:AlternateContent>
          <mc:Choice Requires="wps">
            <w:drawing>
              <wp:anchor distT="0" distB="0" distL="114300" distR="114300" simplePos="0" relativeHeight="251753472" behindDoc="0" locked="0" layoutInCell="1" allowOverlap="1" wp14:anchorId="3498104D" wp14:editId="48B62B6B">
                <wp:simplePos x="0" y="0"/>
                <wp:positionH relativeFrom="column">
                  <wp:posOffset>0</wp:posOffset>
                </wp:positionH>
                <wp:positionV relativeFrom="paragraph">
                  <wp:posOffset>0</wp:posOffset>
                </wp:positionV>
                <wp:extent cx="6115050" cy="685800"/>
                <wp:effectExtent l="0" t="0" r="19050" b="19050"/>
                <wp:wrapNone/>
                <wp:docPr id="1521103075" name="Text Box 1"/>
                <wp:cNvGraphicFramePr/>
                <a:graphic xmlns:a="http://schemas.openxmlformats.org/drawingml/2006/main">
                  <a:graphicData uri="http://schemas.microsoft.com/office/word/2010/wordprocessingShape">
                    <wps:wsp>
                      <wps:cNvSpPr txBox="1"/>
                      <wps:spPr>
                        <a:xfrm>
                          <a:off x="0" y="0"/>
                          <a:ext cx="6115050" cy="685800"/>
                        </a:xfrm>
                        <a:prstGeom prst="rect">
                          <a:avLst/>
                        </a:prstGeom>
                        <a:solidFill>
                          <a:srgbClr val="4472C4">
                            <a:lumMod val="20000"/>
                            <a:lumOff val="80000"/>
                          </a:srgbClr>
                        </a:solidFill>
                        <a:ln w="6350">
                          <a:solidFill>
                            <a:prstClr val="black"/>
                          </a:solidFill>
                        </a:ln>
                      </wps:spPr>
                      <wps:txbx>
                        <w:txbxContent>
                          <w:p w14:paraId="7B60319D" w14:textId="1A773C8B" w:rsidR="007A6660" w:rsidRPr="0033442C" w:rsidRDefault="007A6660" w:rsidP="007A6660">
                            <w:pPr>
                              <w:pStyle w:val="ListParagraph"/>
                              <w:numPr>
                                <w:ilvl w:val="0"/>
                                <w:numId w:val="6"/>
                              </w:numPr>
                              <w:rPr>
                                <w:b/>
                                <w:bCs/>
                                <w:sz w:val="56"/>
                                <w:szCs w:val="56"/>
                              </w:rPr>
                            </w:pPr>
                            <w:r>
                              <w:rPr>
                                <w:b/>
                                <w:bCs/>
                                <w:sz w:val="56"/>
                                <w:szCs w:val="56"/>
                              </w:rPr>
                              <w:t>Evidence Based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98104D" id="_x0000_s1042" type="#_x0000_t202" style="position:absolute;margin-left:0;margin-top:0;width:481.5pt;height:54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2RWAIAAMAEAAAOAAAAZHJzL2Uyb0RvYy54bWysVF1v2jAUfZ+0/2D5fQ0woCxqqBhVp0ld&#10;W6md+mwcB6I5vp5tSLpfv2MHKGv3NO3F8f3w/Tj33Fxcdo1mO+V8Tabgw7MBZ8pIKmuzLvj3x+sP&#10;M858EKYUmowq+LPy/HL+/t1Fa3M1og3pUjmGIMbnrS34JgSbZ5mXG9UIf0ZWGRgrco0IEN06K51o&#10;Eb3R2WgwmGYtudI6ksp7aK96I5+n+FWlZLirKq8C0wVHbSGdLp2reGbzC5GvnbCbWu7LEP9QRSNq&#10;g6THUFciCLZ19ZtQTS0dearCmaQmo6qqpUo9oJvh4FU3DxthVeoF4Hh7hMn/v7Dydvdg7x0L3Wfq&#10;MMAISGt97qGM/XSVa+IXlTLYAeHzETbVBSahnA6Hk8EEJgnbdDaZDRKu2ctr63z4oqhh8VJwh7Ek&#10;tMTuxgdkhOvBJSbzpOvyutY6CW69WmrHdgIjHI/PR8txequ3zTcqezWY0OcUOdSYeK9GIcdSfB8m&#10;5fojvjasRdkf0cCb3LGoY+6VFvJHxAfVnkSApA2UL6jFW+hWHatLIDo9QLqi8hlIO+pJ6K28rhH/&#10;RvhwLxxYBwSxSeEOR6UJRdH+xtmG3K+/6aM/yAArZy1YXHD/cyuc4kx/NaDJp+F4HGmfhPHkfATB&#10;nVpWpxazbZYElIfYWSvTNfoHfbhWjponLNwiZoVJGIncBZfBHYRl6LcLKyvVYpHcQHUrwo15sDIG&#10;jzBHZB+7J+HsnhMBbLqlA+NF/ooavW98aWixDVTViTcR6h7X/QSwJmlA+5WOe3gqJ6+XH8/8NwAA&#10;AP//AwBQSwMEFAAGAAgAAAAhANcUI1PZAAAABQEAAA8AAABkcnMvZG93bnJldi54bWxMj81OwzAQ&#10;hO9IvIO1SNyo0yKVNsSpUEUu3FryANt4m0SN11Hs/PD2LFzgstJoRrPfZIfFdWqiIbSeDaxXCSji&#10;ytuWawPlZ/G0AxUissXOMxn4ogCH/P4uw9T6mU80nWOtpIRDigaaGPtU61A15DCsfE8s3tUPDqPI&#10;odZ2wFnKXac3SbLVDluWDw32dGyoup1HZ+C2OU3li/8I63qPY1Uc369zURrz+LC8vYKKtMS/MPzg&#10;CzrkwnTxI9ugOgMyJP5e8fbbZ5EXCSW7BHSe6f/0+TcAAAD//wMAUEsBAi0AFAAGAAgAAAAhALaD&#10;OJL+AAAA4QEAABMAAAAAAAAAAAAAAAAAAAAAAFtDb250ZW50X1R5cGVzXS54bWxQSwECLQAUAAYA&#10;CAAAACEAOP0h/9YAAACUAQAACwAAAAAAAAAAAAAAAAAvAQAAX3JlbHMvLnJlbHNQSwECLQAUAAYA&#10;CAAAACEAJPhdkVgCAADABAAADgAAAAAAAAAAAAAAAAAuAgAAZHJzL2Uyb0RvYy54bWxQSwECLQAU&#10;AAYACAAAACEA1xQjU9kAAAAFAQAADwAAAAAAAAAAAAAAAACyBAAAZHJzL2Rvd25yZXYueG1sUEsF&#10;BgAAAAAEAAQA8wAAALgFAAAAAA==&#10;" fillcolor="#dae3f3" strokeweight=".5pt">
                <v:textbox>
                  <w:txbxContent>
                    <w:p w14:paraId="7B60319D" w14:textId="1A773C8B" w:rsidR="007A6660" w:rsidRPr="0033442C" w:rsidRDefault="007A6660" w:rsidP="007A6660">
                      <w:pPr>
                        <w:pStyle w:val="ListParagraph"/>
                        <w:numPr>
                          <w:ilvl w:val="0"/>
                          <w:numId w:val="6"/>
                        </w:numPr>
                        <w:rPr>
                          <w:b/>
                          <w:bCs/>
                          <w:sz w:val="56"/>
                          <w:szCs w:val="56"/>
                        </w:rPr>
                      </w:pPr>
                      <w:r>
                        <w:rPr>
                          <w:b/>
                          <w:bCs/>
                          <w:sz w:val="56"/>
                          <w:szCs w:val="56"/>
                        </w:rPr>
                        <w:t>Evidence Based</w:t>
                      </w:r>
                    </w:p>
                  </w:txbxContent>
                </v:textbox>
              </v:shape>
            </w:pict>
          </mc:Fallback>
        </mc:AlternateContent>
      </w:r>
    </w:p>
    <w:p w14:paraId="17142D51" w14:textId="77777777" w:rsidR="00BA55D5" w:rsidRDefault="00BA55D5" w:rsidP="00BA55D5">
      <w:pPr>
        <w:rPr>
          <w:rFonts w:ascii="Bahnschrift" w:hAnsi="Bahnschrift"/>
          <w:sz w:val="24"/>
          <w:szCs w:val="24"/>
        </w:rPr>
      </w:pPr>
    </w:p>
    <w:p w14:paraId="3C5C87D2" w14:textId="77777777" w:rsidR="00BA55D5" w:rsidRDefault="00BA55D5" w:rsidP="00BA55D5">
      <w:pPr>
        <w:rPr>
          <w:rFonts w:ascii="Bahnschrift" w:hAnsi="Bahnschrift"/>
          <w:sz w:val="24"/>
          <w:szCs w:val="24"/>
        </w:rPr>
      </w:pPr>
    </w:p>
    <w:p w14:paraId="7A3E5CF4" w14:textId="2E063F41" w:rsidR="00BA55D5" w:rsidRDefault="007A6660" w:rsidP="00BA55D5">
      <w:pPr>
        <w:rPr>
          <w:rFonts w:ascii="Bahnschrift" w:hAnsi="Bahnschrift"/>
          <w:i/>
          <w:iCs/>
          <w:sz w:val="28"/>
          <w:szCs w:val="28"/>
        </w:rPr>
      </w:pPr>
      <w:r w:rsidRPr="007A6660">
        <w:rPr>
          <w:rFonts w:ascii="Bahnschrift" w:hAnsi="Bahnschrift"/>
          <w:i/>
          <w:iCs/>
          <w:sz w:val="28"/>
          <w:szCs w:val="28"/>
        </w:rPr>
        <w:t>Build and maintain a strong organizational infrastructure for public health</w:t>
      </w:r>
      <w:r>
        <w:rPr>
          <w:rFonts w:ascii="Bahnschrift" w:hAnsi="Bahnschrift"/>
          <w:i/>
          <w:iCs/>
          <w:sz w:val="28"/>
          <w:szCs w:val="28"/>
        </w:rPr>
        <w:t>.</w:t>
      </w:r>
    </w:p>
    <w:p w14:paraId="59725911" w14:textId="77777777" w:rsidR="00DC05E4" w:rsidRDefault="00DC05E4" w:rsidP="00DC05E4">
      <w:pPr>
        <w:rPr>
          <w:rFonts w:ascii="Bahnschrift" w:hAnsi="Bahnschrift"/>
          <w:sz w:val="24"/>
          <w:szCs w:val="24"/>
        </w:rPr>
      </w:pPr>
    </w:p>
    <w:p w14:paraId="06FFBDB5" w14:textId="456BE3F4" w:rsidR="00DC05E4" w:rsidRPr="00DC05E4" w:rsidRDefault="00DC05E4" w:rsidP="00DC05E4">
      <w:pPr>
        <w:rPr>
          <w:rFonts w:ascii="Bahnschrift" w:hAnsi="Bahnschrift"/>
          <w:sz w:val="24"/>
          <w:szCs w:val="24"/>
        </w:rPr>
      </w:pPr>
      <w:r w:rsidRPr="00DC05E4">
        <w:rPr>
          <w:rFonts w:ascii="Bahnschrift" w:hAnsi="Bahnschrift"/>
          <w:sz w:val="24"/>
          <w:szCs w:val="24"/>
        </w:rPr>
        <w:t>The Chesprocott Health District (CHD), serving Cheshire, Prospect, and Wolcott, can enhance its infrastructure by focusing on several key areas that align with its mission to protect and improve community health.</w:t>
      </w:r>
      <w:r w:rsidRPr="00DC05E4">
        <w:rPr>
          <w:rFonts w:ascii="Arial" w:hAnsi="Arial" w:cs="Arial"/>
          <w:sz w:val="24"/>
          <w:szCs w:val="24"/>
        </w:rPr>
        <w:t>​</w:t>
      </w:r>
      <w:r w:rsidRPr="00DC05E4">
        <w:rPr>
          <w:rFonts w:ascii="Bahnschrift" w:hAnsi="Bahnschrift"/>
          <w:sz w:val="24"/>
          <w:szCs w:val="24"/>
        </w:rPr>
        <w:t xml:space="preserve"> </w:t>
      </w:r>
    </w:p>
    <w:p w14:paraId="1C1D87C5" w14:textId="77777777" w:rsidR="00DC05E4" w:rsidRPr="00DC05E4" w:rsidRDefault="00DC05E4" w:rsidP="00DC05E4">
      <w:pPr>
        <w:rPr>
          <w:rFonts w:ascii="Bahnschrift" w:hAnsi="Bahnschrift"/>
          <w:sz w:val="24"/>
          <w:szCs w:val="24"/>
        </w:rPr>
      </w:pPr>
      <w:r w:rsidRPr="00DC05E4">
        <w:rPr>
          <w:rFonts w:ascii="Bahnschrift" w:hAnsi="Bahnschrift"/>
          <w:b/>
          <w:bCs/>
          <w:sz w:val="24"/>
          <w:szCs w:val="24"/>
        </w:rPr>
        <w:t>1. Facility Expansion and Modernization</w:t>
      </w:r>
    </w:p>
    <w:p w14:paraId="33EE6131" w14:textId="57FB3344" w:rsidR="00DC05E4" w:rsidRPr="00DC05E4" w:rsidRDefault="00DC05E4" w:rsidP="00DC05E4">
      <w:pPr>
        <w:rPr>
          <w:rFonts w:ascii="Bahnschrift" w:hAnsi="Bahnschrift"/>
          <w:sz w:val="24"/>
          <w:szCs w:val="24"/>
        </w:rPr>
      </w:pPr>
      <w:r w:rsidRPr="00DC05E4">
        <w:rPr>
          <w:rFonts w:ascii="Bahnschrift" w:hAnsi="Bahnschrift"/>
          <w:sz w:val="24"/>
          <w:szCs w:val="24"/>
        </w:rPr>
        <w:t>CHD is currently in the process of relocating to a new building, which will temporarily close its licensed clinic. Upon completion, this move will provide an opportunity to expand services, such as offering more immunizations, screenings, and health education programs. Upgrading the facility to accommodate these services will strengthen the district's capacity to meet community health needs</w:t>
      </w:r>
      <w:r>
        <w:rPr>
          <w:rFonts w:ascii="Bahnschrift" w:hAnsi="Bahnschrift"/>
          <w:sz w:val="24"/>
          <w:szCs w:val="24"/>
        </w:rPr>
        <w:t>.</w:t>
      </w:r>
    </w:p>
    <w:p w14:paraId="5B13595C" w14:textId="77777777" w:rsidR="00DC05E4" w:rsidRPr="00DC05E4" w:rsidRDefault="00DC05E4" w:rsidP="00DC05E4">
      <w:pPr>
        <w:rPr>
          <w:rFonts w:ascii="Bahnschrift" w:hAnsi="Bahnschrift"/>
          <w:sz w:val="24"/>
          <w:szCs w:val="24"/>
        </w:rPr>
      </w:pPr>
      <w:r w:rsidRPr="00DC05E4">
        <w:rPr>
          <w:rFonts w:ascii="Bahnschrift" w:hAnsi="Bahnschrift"/>
          <w:b/>
          <w:bCs/>
          <w:sz w:val="24"/>
          <w:szCs w:val="24"/>
        </w:rPr>
        <w:t>2. Strengthening Emergency Preparedness</w:t>
      </w:r>
    </w:p>
    <w:p w14:paraId="1057FFFB" w14:textId="775F2AD1" w:rsidR="00DC05E4" w:rsidRPr="00DC05E4" w:rsidRDefault="00DC05E4" w:rsidP="00DC05E4">
      <w:pPr>
        <w:rPr>
          <w:rFonts w:ascii="Bahnschrift" w:hAnsi="Bahnschrift"/>
          <w:sz w:val="24"/>
          <w:szCs w:val="24"/>
        </w:rPr>
      </w:pPr>
      <w:r w:rsidRPr="00DC05E4">
        <w:rPr>
          <w:rFonts w:ascii="Bahnschrift" w:hAnsi="Bahnschrift"/>
          <w:sz w:val="24"/>
          <w:szCs w:val="24"/>
        </w:rPr>
        <w:t xml:space="preserve">CHD's mission includes promoting health and safety before, during, and after emergencies. Enhancing infrastructure in this area could involve upgrading communication systems, improving emergency response coordination, and increasing public awareness through training programs. Engaging community volunteers and providing resources for emergency preparedness can further bolster the district's readiness for various situations. </w:t>
      </w:r>
      <w:r w:rsidRPr="00DC05E4">
        <w:rPr>
          <w:rFonts w:ascii="Arial" w:hAnsi="Arial" w:cs="Arial"/>
          <w:sz w:val="24"/>
          <w:szCs w:val="24"/>
        </w:rPr>
        <w:t>​</w:t>
      </w:r>
      <w:r w:rsidRPr="00DC05E4">
        <w:rPr>
          <w:rFonts w:ascii="Bahnschrift" w:hAnsi="Bahnschrift"/>
          <w:sz w:val="24"/>
          <w:szCs w:val="24"/>
        </w:rPr>
        <w:t xml:space="preserve"> </w:t>
      </w:r>
    </w:p>
    <w:p w14:paraId="1B0406B2" w14:textId="77777777" w:rsidR="00DC05E4" w:rsidRPr="00DC05E4" w:rsidRDefault="00DC05E4" w:rsidP="00DC05E4">
      <w:pPr>
        <w:rPr>
          <w:rFonts w:ascii="Bahnschrift" w:hAnsi="Bahnschrift"/>
          <w:sz w:val="24"/>
          <w:szCs w:val="24"/>
        </w:rPr>
      </w:pPr>
      <w:r w:rsidRPr="00DC05E4">
        <w:rPr>
          <w:rFonts w:ascii="Bahnschrift" w:hAnsi="Bahnschrift"/>
          <w:b/>
          <w:bCs/>
          <w:sz w:val="24"/>
          <w:szCs w:val="24"/>
        </w:rPr>
        <w:t>3. Community Health Initiatives</w:t>
      </w:r>
    </w:p>
    <w:p w14:paraId="04818B39" w14:textId="1E7A5C80" w:rsidR="00DC05E4" w:rsidRPr="00DC05E4" w:rsidRDefault="00DC05E4" w:rsidP="00DC05E4">
      <w:pPr>
        <w:rPr>
          <w:rFonts w:ascii="Bahnschrift" w:hAnsi="Bahnschrift"/>
          <w:sz w:val="24"/>
          <w:szCs w:val="24"/>
        </w:rPr>
      </w:pPr>
      <w:r w:rsidRPr="00DC05E4">
        <w:rPr>
          <w:rFonts w:ascii="Bahnschrift" w:hAnsi="Bahnschrift"/>
          <w:sz w:val="24"/>
          <w:szCs w:val="24"/>
        </w:rPr>
        <w:t xml:space="preserve">CHD's Community Health Division focuses on improving health outcomes through outreach, education, and support services. Infrastructure </w:t>
      </w:r>
      <w:proofErr w:type="gramStart"/>
      <w:r w:rsidRPr="00DC05E4">
        <w:rPr>
          <w:rFonts w:ascii="Bahnschrift" w:hAnsi="Bahnschrift"/>
          <w:sz w:val="24"/>
          <w:szCs w:val="24"/>
        </w:rPr>
        <w:t>improvements</w:t>
      </w:r>
      <w:proofErr w:type="gramEnd"/>
      <w:r w:rsidRPr="00DC05E4">
        <w:rPr>
          <w:rFonts w:ascii="Bahnschrift" w:hAnsi="Bahnschrift"/>
          <w:sz w:val="24"/>
          <w:szCs w:val="24"/>
        </w:rPr>
        <w:t xml:space="preserve"> creating areas for community meetings, and enhancing facilities to support programs addressing mental health, nutrition, and chronic disease prevention. These initiatives aim to foster a healthier community environment. </w:t>
      </w:r>
    </w:p>
    <w:p w14:paraId="78C6B1CA" w14:textId="77777777" w:rsidR="00DC05E4" w:rsidRPr="00DC05E4" w:rsidRDefault="00DC05E4" w:rsidP="00DC05E4">
      <w:pPr>
        <w:rPr>
          <w:rFonts w:ascii="Bahnschrift" w:hAnsi="Bahnschrift"/>
          <w:sz w:val="24"/>
          <w:szCs w:val="24"/>
        </w:rPr>
      </w:pPr>
      <w:r w:rsidRPr="00DC05E4">
        <w:rPr>
          <w:rFonts w:ascii="Bahnschrift" w:hAnsi="Bahnschrift"/>
          <w:b/>
          <w:bCs/>
          <w:sz w:val="24"/>
          <w:szCs w:val="24"/>
        </w:rPr>
        <w:t>4. Collaboration and Resource Mobilization</w:t>
      </w:r>
    </w:p>
    <w:p w14:paraId="799F9967" w14:textId="5D096AA7" w:rsidR="00DC05E4" w:rsidRDefault="00DC05E4" w:rsidP="00DC05E4">
      <w:pPr>
        <w:rPr>
          <w:rFonts w:ascii="Bahnschrift" w:hAnsi="Bahnschrift"/>
          <w:sz w:val="24"/>
          <w:szCs w:val="24"/>
        </w:rPr>
      </w:pPr>
      <w:r w:rsidRPr="00DC05E4">
        <w:rPr>
          <w:rFonts w:ascii="Bahnschrift" w:hAnsi="Bahnschrift"/>
          <w:sz w:val="24"/>
          <w:szCs w:val="24"/>
        </w:rPr>
        <w:t xml:space="preserve">CHD can enhance its infrastructure by collaborating with local organizations, businesses, and community members to leverage resources and expertise. Joint efforts can lead to the development of shared spaces, coordinated health services, and community-driven initiatives that address specific health challenges. Such collaborations can result in more effective and sustainable health improvements. </w:t>
      </w:r>
    </w:p>
    <w:p w14:paraId="188A48BD" w14:textId="77777777" w:rsidR="001F18CA" w:rsidRPr="00DC05E4" w:rsidRDefault="001F18CA" w:rsidP="00DC05E4">
      <w:pPr>
        <w:rPr>
          <w:rFonts w:ascii="Bahnschrift" w:hAnsi="Bahnschrift"/>
          <w:sz w:val="24"/>
          <w:szCs w:val="24"/>
        </w:rPr>
      </w:pPr>
    </w:p>
    <w:p w14:paraId="7ACCEA8B" w14:textId="77777777" w:rsidR="00DC05E4" w:rsidRPr="00DC05E4" w:rsidRDefault="00DC05E4" w:rsidP="00DC05E4">
      <w:pPr>
        <w:rPr>
          <w:rFonts w:ascii="Bahnschrift" w:hAnsi="Bahnschrift"/>
          <w:sz w:val="24"/>
          <w:szCs w:val="24"/>
        </w:rPr>
      </w:pPr>
      <w:r w:rsidRPr="00DC05E4">
        <w:rPr>
          <w:rFonts w:ascii="Bahnschrift" w:hAnsi="Bahnschrift"/>
          <w:b/>
          <w:bCs/>
          <w:sz w:val="24"/>
          <w:szCs w:val="24"/>
        </w:rPr>
        <w:lastRenderedPageBreak/>
        <w:t>5. Data-Driven Decision Making</w:t>
      </w:r>
    </w:p>
    <w:p w14:paraId="224EC684" w14:textId="3039F191" w:rsidR="00DC05E4" w:rsidRPr="00DC05E4" w:rsidRDefault="00DC05E4" w:rsidP="00DC05E4">
      <w:pPr>
        <w:rPr>
          <w:rFonts w:ascii="Bahnschrift" w:hAnsi="Bahnschrift"/>
          <w:sz w:val="24"/>
          <w:szCs w:val="24"/>
        </w:rPr>
      </w:pPr>
      <w:r w:rsidRPr="00DC05E4">
        <w:rPr>
          <w:rFonts w:ascii="Bahnschrift" w:hAnsi="Bahnschrift"/>
          <w:sz w:val="24"/>
          <w:szCs w:val="24"/>
        </w:rPr>
        <w:t xml:space="preserve">Conducting regular Community Health Assessments (CHAs) and developing Community Health Improvement Plans (CHIPs) are essential for identifying health priorities and planning interventions. Investing in data collection tools, analytical capabilities, and community engagement processes will enable CHD to make informed decisions and track progress over time. This approach ensures that infrastructure improvements align with the actual needs of the community. </w:t>
      </w:r>
      <w:r w:rsidRPr="00DC05E4">
        <w:rPr>
          <w:rFonts w:ascii="Arial" w:hAnsi="Arial" w:cs="Arial"/>
          <w:sz w:val="24"/>
          <w:szCs w:val="24"/>
        </w:rPr>
        <w:t>​</w:t>
      </w:r>
      <w:r w:rsidRPr="004A109D">
        <w:rPr>
          <w:rFonts w:ascii="Bahnschrift" w:hAnsi="Bahnschrift" w:cs="Arial"/>
          <w:sz w:val="24"/>
          <w:szCs w:val="24"/>
        </w:rPr>
        <w:t xml:space="preserve">The District also has </w:t>
      </w:r>
      <w:r w:rsidR="004A109D" w:rsidRPr="004A109D">
        <w:rPr>
          <w:rFonts w:ascii="Bahnschrift" w:hAnsi="Bahnschrift" w:cs="Arial"/>
          <w:sz w:val="24"/>
          <w:szCs w:val="24"/>
        </w:rPr>
        <w:t xml:space="preserve">allocated funds towards </w:t>
      </w:r>
      <w:r w:rsidRPr="004A109D">
        <w:rPr>
          <w:rFonts w:ascii="Bahnschrift" w:hAnsi="Bahnschrift" w:cs="Arial"/>
          <w:sz w:val="24"/>
          <w:szCs w:val="24"/>
        </w:rPr>
        <w:t>an electronic software program for our sanitarians to conduct their inspection</w:t>
      </w:r>
      <w:r w:rsidR="004A109D" w:rsidRPr="004A109D">
        <w:rPr>
          <w:rFonts w:ascii="Bahnschrift" w:hAnsi="Bahnschrift" w:cs="Arial"/>
          <w:sz w:val="24"/>
          <w:szCs w:val="24"/>
        </w:rPr>
        <w:t>s</w:t>
      </w:r>
      <w:r w:rsidRPr="004A109D">
        <w:rPr>
          <w:rFonts w:ascii="Bahnschrift" w:hAnsi="Bahnschrift" w:cs="Arial"/>
          <w:sz w:val="24"/>
          <w:szCs w:val="24"/>
        </w:rPr>
        <w:t xml:space="preserve"> out in the field.  This will stream</w:t>
      </w:r>
      <w:r w:rsidR="004A109D" w:rsidRPr="004A109D">
        <w:rPr>
          <w:rFonts w:ascii="Bahnschrift" w:hAnsi="Bahnschrift" w:cs="Arial"/>
          <w:sz w:val="24"/>
          <w:szCs w:val="24"/>
        </w:rPr>
        <w:t>line this process and eliminate unnecessary paperwork.</w:t>
      </w:r>
      <w:r w:rsidR="004A109D">
        <w:rPr>
          <w:rFonts w:ascii="Arial" w:hAnsi="Arial" w:cs="Arial"/>
          <w:sz w:val="24"/>
          <w:szCs w:val="24"/>
        </w:rPr>
        <w:t xml:space="preserve"> </w:t>
      </w:r>
      <w:r>
        <w:rPr>
          <w:rFonts w:ascii="Arial" w:hAnsi="Arial" w:cs="Arial"/>
          <w:sz w:val="24"/>
          <w:szCs w:val="24"/>
        </w:rPr>
        <w:t xml:space="preserve"> </w:t>
      </w:r>
      <w:r w:rsidRPr="00DC05E4">
        <w:rPr>
          <w:rFonts w:ascii="Bahnschrift" w:hAnsi="Bahnschrift"/>
          <w:sz w:val="24"/>
          <w:szCs w:val="24"/>
        </w:rPr>
        <w:t xml:space="preserve"> </w:t>
      </w:r>
    </w:p>
    <w:p w14:paraId="03FA8EF5" w14:textId="08DF0A75" w:rsidR="00BA55D5" w:rsidRDefault="00DC05E4" w:rsidP="00BA55D5">
      <w:pPr>
        <w:rPr>
          <w:rFonts w:ascii="Bahnschrift" w:hAnsi="Bahnschrift"/>
          <w:sz w:val="24"/>
          <w:szCs w:val="24"/>
        </w:rPr>
      </w:pPr>
      <w:r w:rsidRPr="00DC05E4">
        <w:rPr>
          <w:rFonts w:ascii="Bahnschrift" w:hAnsi="Bahnschrift"/>
          <w:sz w:val="24"/>
          <w:szCs w:val="24"/>
        </w:rPr>
        <w:t>By focusing on these areas, Chesprocott Health District can strengthen its infrastructure, enhance service delivery, and improve the overall health and well-being of the communities it serves.</w:t>
      </w:r>
    </w:p>
    <w:p w14:paraId="778F4754" w14:textId="77777777" w:rsidR="00B4457B" w:rsidRDefault="00B4457B" w:rsidP="00BA55D5">
      <w:pPr>
        <w:rPr>
          <w:rFonts w:ascii="Bahnschrift" w:hAnsi="Bahnschrift"/>
          <w:sz w:val="24"/>
          <w:szCs w:val="24"/>
        </w:rPr>
      </w:pPr>
      <w:r>
        <w:rPr>
          <w:noProof/>
        </w:rPr>
        <w:drawing>
          <wp:inline distT="0" distB="0" distL="0" distR="0" wp14:anchorId="6808E4BA" wp14:editId="01C77E4A">
            <wp:extent cx="2365199" cy="2080181"/>
            <wp:effectExtent l="190500" t="228600" r="187960" b="225425"/>
            <wp:docPr id="949005668" name="Picture 24" descr="A screenshot of a softw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005668" name="Picture 24" descr="A screenshot of a software&#10;&#10;AI-generated content may be incorrect."/>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rot="20889548">
                      <a:off x="0" y="0"/>
                      <a:ext cx="2378901" cy="2092232"/>
                    </a:xfrm>
                    <a:prstGeom prst="rect">
                      <a:avLst/>
                    </a:prstGeom>
                    <a:noFill/>
                    <a:ln>
                      <a:noFill/>
                    </a:ln>
                  </pic:spPr>
                </pic:pic>
              </a:graphicData>
            </a:graphic>
          </wp:inline>
        </w:drawing>
      </w:r>
      <w:r>
        <w:rPr>
          <w:noProof/>
        </w:rPr>
        <w:drawing>
          <wp:inline distT="0" distB="0" distL="0" distR="0" wp14:anchorId="5E6FF065" wp14:editId="311C11BF">
            <wp:extent cx="3197477" cy="1941407"/>
            <wp:effectExtent l="171450" t="323850" r="155575" b="325755"/>
            <wp:docPr id="1589558310" name="Picture 26"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558310" name="Picture 26" descr="A diagram of a diagram&#10;&#10;AI-generated content may be incorrect."/>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rot="744113">
                      <a:off x="0" y="0"/>
                      <a:ext cx="3225471" cy="1958404"/>
                    </a:xfrm>
                    <a:prstGeom prst="rect">
                      <a:avLst/>
                    </a:prstGeom>
                    <a:noFill/>
                    <a:ln>
                      <a:noFill/>
                    </a:ln>
                  </pic:spPr>
                </pic:pic>
              </a:graphicData>
            </a:graphic>
          </wp:inline>
        </w:drawing>
      </w:r>
    </w:p>
    <w:p w14:paraId="6B2B328A" w14:textId="77777777" w:rsidR="00B4457B" w:rsidRDefault="00B4457B" w:rsidP="00BA55D5">
      <w:pPr>
        <w:rPr>
          <w:rFonts w:ascii="Bahnschrift" w:hAnsi="Bahnschrift"/>
          <w:sz w:val="24"/>
          <w:szCs w:val="24"/>
        </w:rPr>
      </w:pPr>
    </w:p>
    <w:p w14:paraId="2C898C41" w14:textId="65E3B1DC" w:rsidR="00BA55D5" w:rsidRDefault="00B4457B" w:rsidP="00B4457B">
      <w:pPr>
        <w:ind w:left="720"/>
        <w:rPr>
          <w:rFonts w:ascii="Bahnschrift" w:hAnsi="Bahnschrift"/>
          <w:sz w:val="24"/>
          <w:szCs w:val="24"/>
        </w:rPr>
      </w:pPr>
      <w:r>
        <w:rPr>
          <w:noProof/>
        </w:rPr>
        <w:drawing>
          <wp:inline distT="0" distB="0" distL="0" distR="0" wp14:anchorId="2C043304" wp14:editId="1D6E4B08">
            <wp:extent cx="4854223" cy="1659144"/>
            <wp:effectExtent l="0" t="0" r="3810" b="0"/>
            <wp:docPr id="136881780" name="Picture 25"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81780" name="Picture 25" descr="A screenshot of a computer&#10;&#10;AI-generated content may be incorrect."/>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4964836" cy="1696951"/>
                    </a:xfrm>
                    <a:prstGeom prst="rect">
                      <a:avLst/>
                    </a:prstGeom>
                    <a:noFill/>
                    <a:ln>
                      <a:noFill/>
                    </a:ln>
                  </pic:spPr>
                </pic:pic>
              </a:graphicData>
            </a:graphic>
          </wp:inline>
        </w:drawing>
      </w:r>
    </w:p>
    <w:p w14:paraId="374707BC" w14:textId="77777777" w:rsidR="00B4457B" w:rsidRDefault="00B4457B" w:rsidP="00BA55D5">
      <w:pPr>
        <w:rPr>
          <w:rFonts w:ascii="Bahnschrift" w:hAnsi="Bahnschrift"/>
          <w:sz w:val="24"/>
          <w:szCs w:val="24"/>
        </w:rPr>
      </w:pPr>
    </w:p>
    <w:p w14:paraId="2050F771" w14:textId="77777777" w:rsidR="00B4457B" w:rsidRDefault="00B4457B" w:rsidP="00BA55D5">
      <w:pPr>
        <w:rPr>
          <w:rFonts w:ascii="Bahnschrift" w:hAnsi="Bahnschrift"/>
          <w:sz w:val="24"/>
          <w:szCs w:val="24"/>
        </w:rPr>
      </w:pPr>
    </w:p>
    <w:p w14:paraId="592C3BAC" w14:textId="24CF06A8" w:rsidR="00BA55D5" w:rsidRDefault="008B739E" w:rsidP="00BA55D5">
      <w:pPr>
        <w:rPr>
          <w:rFonts w:ascii="Bahnschrift" w:hAnsi="Bahnschrift"/>
          <w:sz w:val="24"/>
          <w:szCs w:val="24"/>
        </w:rPr>
      </w:pPr>
      <w:r>
        <w:rPr>
          <w:rFonts w:ascii="Bahnschrift" w:hAnsi="Bahnschrift"/>
          <w:noProof/>
          <w:sz w:val="28"/>
          <w:szCs w:val="28"/>
        </w:rPr>
        <w:lastRenderedPageBreak/>
        <mc:AlternateContent>
          <mc:Choice Requires="wps">
            <w:drawing>
              <wp:anchor distT="0" distB="0" distL="114300" distR="114300" simplePos="0" relativeHeight="251761664" behindDoc="0" locked="0" layoutInCell="1" allowOverlap="1" wp14:anchorId="353F15DA" wp14:editId="50361639">
                <wp:simplePos x="0" y="0"/>
                <wp:positionH relativeFrom="column">
                  <wp:posOffset>0</wp:posOffset>
                </wp:positionH>
                <wp:positionV relativeFrom="paragraph">
                  <wp:posOffset>-635</wp:posOffset>
                </wp:positionV>
                <wp:extent cx="6115050" cy="685800"/>
                <wp:effectExtent l="0" t="0" r="19050" b="19050"/>
                <wp:wrapNone/>
                <wp:docPr id="1756142389" name="Text Box 1"/>
                <wp:cNvGraphicFramePr/>
                <a:graphic xmlns:a="http://schemas.openxmlformats.org/drawingml/2006/main">
                  <a:graphicData uri="http://schemas.microsoft.com/office/word/2010/wordprocessingShape">
                    <wps:wsp>
                      <wps:cNvSpPr txBox="1"/>
                      <wps:spPr>
                        <a:xfrm>
                          <a:off x="0" y="0"/>
                          <a:ext cx="6115050" cy="685800"/>
                        </a:xfrm>
                        <a:prstGeom prst="rect">
                          <a:avLst/>
                        </a:prstGeom>
                        <a:solidFill>
                          <a:srgbClr val="4472C4">
                            <a:lumMod val="20000"/>
                            <a:lumOff val="80000"/>
                          </a:srgbClr>
                        </a:solidFill>
                        <a:ln w="6350">
                          <a:solidFill>
                            <a:prstClr val="black"/>
                          </a:solidFill>
                        </a:ln>
                      </wps:spPr>
                      <wps:txbx>
                        <w:txbxContent>
                          <w:p w14:paraId="663FD0E8" w14:textId="6DE5F418" w:rsidR="008B739E" w:rsidRPr="008B739E" w:rsidRDefault="008B739E" w:rsidP="008B739E">
                            <w:pPr>
                              <w:jc w:val="center"/>
                              <w:rPr>
                                <w:b/>
                                <w:bCs/>
                                <w:sz w:val="56"/>
                                <w:szCs w:val="56"/>
                              </w:rPr>
                            </w:pPr>
                            <w:r>
                              <w:rPr>
                                <w:b/>
                                <w:bCs/>
                                <w:sz w:val="56"/>
                                <w:szCs w:val="56"/>
                              </w:rPr>
                              <w:t>Department Contact Information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F15DA" id="_x0000_s1043" type="#_x0000_t202" style="position:absolute;margin-left:0;margin-top:-.05pt;width:481.5pt;height:54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pUcWAIAAMAEAAAOAAAAZHJzL2Uyb0RvYy54bWysVF1v2jAUfZ+0/2D5fQQYtF3UUDEqpkld&#10;W6md+mwcB6I5vp5tSLpfv2MHKGv3NO3F8f3w/Tj33FxedY1mO+V8Tabgo8GQM2UklbVZF/z74/LD&#10;BWc+CFMKTUYV/Fl5fjV7/+6ytbka04Z0qRxDEOPz1hZ8E4LNs8zLjWqEH5BVBsaKXCMCRLfOSida&#10;RG90Nh4Oz7KWXGkdSeU9tNe9kc9S/KpSMtxVlVeB6YKjtpBOl85VPLPZpcjXTthNLfdliH+oohG1&#10;QdJjqGsRBNu6+k2oppaOPFVhIKnJqKpqqVIP6GY0fNXNw0ZYlXoBON4eYfL/L6y83T3Ye8dC95k6&#10;DDAC0lqfeyhjP13lmvhFpQx2QPh8hE11gUkoz0aj6XAKk4Tt7GJ6MUy4Zi+vrfPhi6KGxUvBHcaS&#10;0BK7Gx+QEa4Hl5jMk67LZa11Etx6tdCO7QRGOJmcjxeT9FZvm29U9mowoc8pcqgx8V6NQo6l+D5M&#10;yvVHfG1Yi7I/ooE3uWNRx9wrLeSPiA+qPYkASRsoX1CLt9CtOlaXQPT8AOmKymcg7agnobdyWSP+&#10;jfDhXjiwDghik8IdjkoTiqL9jbMNuV9/00d/kAFWzlqwuOD+51Y4xZn+akCTT6PJJNI+CZPp+RiC&#10;O7WsTi1m2ywIKI+ws1ama/QP+nCtHDVPWLh5zAqTMBK5Cy6DOwiL0G8XVlaq+Ty5gepWhBvzYGUM&#10;HmGOyD52T8LZPScC2HRLB8aL/BU1et/40tB8G6iqE28i1D2u+wlgTdKA9isd9/BUTl4vP57ZbwAA&#10;AP//AwBQSwMEFAAGAAgAAAAhAJfyraLZAAAABgEAAA8AAABkcnMvZG93bnJldi54bWxMj81ugzAQ&#10;hO+V+g7WVuotMaRSUigmqqJy6S0pD7CBDaDgNcLmp2/f7ak9jmY08012XG2vZhp959hAvI1AEVeu&#10;7rgxUH4Vm1dQPiDX2DsmA9/k4Zg/PmSY1m7hM82X0CgpYZ+igTaEIdXaVy1Z9Fs3EIt3c6PFIHJs&#10;dD3iIuW217so2muLHctCiwOdWqrul8kauO/Oc3lwnz5uEpyq4vRxW4rSmOen9f0NVKA1/IXhF1/Q&#10;IRemq5u49qo3IEeCgU0MSsxk/yL6KqnokIDOM/0fP/8BAAD//wMAUEsBAi0AFAAGAAgAAAAhALaD&#10;OJL+AAAA4QEAABMAAAAAAAAAAAAAAAAAAAAAAFtDb250ZW50X1R5cGVzXS54bWxQSwECLQAUAAYA&#10;CAAAACEAOP0h/9YAAACUAQAACwAAAAAAAAAAAAAAAAAvAQAAX3JlbHMvLnJlbHNQSwECLQAUAAYA&#10;CAAAACEA8pqVHFgCAADABAAADgAAAAAAAAAAAAAAAAAuAgAAZHJzL2Uyb0RvYy54bWxQSwECLQAU&#10;AAYACAAAACEAl/KtotkAAAAGAQAADwAAAAAAAAAAAAAAAACyBAAAZHJzL2Rvd25yZXYueG1sUEsF&#10;BgAAAAAEAAQA8wAAALgFAAAAAA==&#10;" fillcolor="#dae3f3" strokeweight=".5pt">
                <v:textbox>
                  <w:txbxContent>
                    <w:p w14:paraId="663FD0E8" w14:textId="6DE5F418" w:rsidR="008B739E" w:rsidRPr="008B739E" w:rsidRDefault="008B739E" w:rsidP="008B739E">
                      <w:pPr>
                        <w:jc w:val="center"/>
                        <w:rPr>
                          <w:b/>
                          <w:bCs/>
                          <w:sz w:val="56"/>
                          <w:szCs w:val="56"/>
                        </w:rPr>
                      </w:pPr>
                      <w:r>
                        <w:rPr>
                          <w:b/>
                          <w:bCs/>
                          <w:sz w:val="56"/>
                          <w:szCs w:val="56"/>
                        </w:rPr>
                        <w:t>Department Contact Information</w:t>
                      </w:r>
                    </w:p>
                  </w:txbxContent>
                </v:textbox>
              </v:shape>
            </w:pict>
          </mc:Fallback>
        </mc:AlternateContent>
      </w:r>
    </w:p>
    <w:p w14:paraId="63CBD917" w14:textId="77777777" w:rsidR="00BA55D5" w:rsidRDefault="00BA55D5" w:rsidP="00BA55D5">
      <w:pPr>
        <w:rPr>
          <w:rFonts w:ascii="Bahnschrift" w:hAnsi="Bahnschrift"/>
          <w:sz w:val="24"/>
          <w:szCs w:val="24"/>
        </w:rPr>
      </w:pPr>
    </w:p>
    <w:p w14:paraId="1F9B0988" w14:textId="524C019E" w:rsidR="00BA55D5" w:rsidRDefault="00BA55D5" w:rsidP="00BA55D5">
      <w:pPr>
        <w:rPr>
          <w:rFonts w:ascii="Bahnschrift" w:hAnsi="Bahnschrift"/>
          <w:sz w:val="24"/>
          <w:szCs w:val="24"/>
        </w:rPr>
      </w:pPr>
    </w:p>
    <w:p w14:paraId="605878EE" w14:textId="21E818E1" w:rsidR="00BA55D5" w:rsidRDefault="008B739E" w:rsidP="008B739E">
      <w:pPr>
        <w:jc w:val="center"/>
        <w:rPr>
          <w:rFonts w:ascii="Bahnschrift" w:hAnsi="Bahnschrift"/>
          <w:b/>
          <w:bCs/>
          <w:sz w:val="28"/>
          <w:szCs w:val="28"/>
        </w:rPr>
      </w:pPr>
      <w:r w:rsidRPr="008B739E">
        <w:rPr>
          <w:rFonts w:ascii="Bahnschrift" w:hAnsi="Bahnschrift"/>
          <w:b/>
          <w:bCs/>
          <w:sz w:val="28"/>
          <w:szCs w:val="28"/>
        </w:rPr>
        <w:t>Chesprocott Health District</w:t>
      </w:r>
    </w:p>
    <w:p w14:paraId="06BF1C28" w14:textId="67B72332" w:rsidR="008B739E" w:rsidRDefault="009F712E" w:rsidP="008B739E">
      <w:pPr>
        <w:jc w:val="center"/>
        <w:rPr>
          <w:rFonts w:ascii="Bahnschrift" w:hAnsi="Bahnschrift"/>
          <w:sz w:val="28"/>
          <w:szCs w:val="28"/>
        </w:rPr>
      </w:pPr>
      <w:r>
        <w:rPr>
          <w:rFonts w:ascii="Bahnschrift" w:hAnsi="Bahnschrift"/>
          <w:sz w:val="28"/>
          <w:szCs w:val="28"/>
        </w:rPr>
        <w:t>1220</w:t>
      </w:r>
      <w:r w:rsidR="008B739E">
        <w:rPr>
          <w:rFonts w:ascii="Bahnschrift" w:hAnsi="Bahnschrift"/>
          <w:sz w:val="28"/>
          <w:szCs w:val="28"/>
        </w:rPr>
        <w:t xml:space="preserve"> </w:t>
      </w:r>
      <w:r>
        <w:rPr>
          <w:rFonts w:ascii="Bahnschrift" w:hAnsi="Bahnschrift"/>
          <w:sz w:val="28"/>
          <w:szCs w:val="28"/>
        </w:rPr>
        <w:t>Waterbury Rd</w:t>
      </w:r>
    </w:p>
    <w:p w14:paraId="02A428CB" w14:textId="766E0A12" w:rsidR="008B739E" w:rsidRDefault="008B739E" w:rsidP="008B739E">
      <w:pPr>
        <w:jc w:val="center"/>
        <w:rPr>
          <w:rFonts w:ascii="Bahnschrift" w:hAnsi="Bahnschrift"/>
          <w:sz w:val="28"/>
          <w:szCs w:val="28"/>
        </w:rPr>
      </w:pPr>
      <w:r>
        <w:rPr>
          <w:rFonts w:ascii="Bahnschrift" w:hAnsi="Bahnschrift"/>
          <w:sz w:val="28"/>
          <w:szCs w:val="28"/>
        </w:rPr>
        <w:t>Cheshire, CT 06410</w:t>
      </w:r>
    </w:p>
    <w:p w14:paraId="37354A75" w14:textId="1FE3ECF0" w:rsidR="008B739E" w:rsidRDefault="008B739E" w:rsidP="008B739E">
      <w:pPr>
        <w:jc w:val="center"/>
        <w:rPr>
          <w:rFonts w:ascii="Bahnschrift" w:hAnsi="Bahnschrift"/>
          <w:sz w:val="28"/>
          <w:szCs w:val="28"/>
        </w:rPr>
      </w:pPr>
      <w:r>
        <w:rPr>
          <w:rFonts w:ascii="Bahnschrift" w:hAnsi="Bahnschrift"/>
          <w:sz w:val="28"/>
          <w:szCs w:val="28"/>
        </w:rPr>
        <w:t>Main Office Number: 203-272-2761</w:t>
      </w:r>
    </w:p>
    <w:p w14:paraId="636506C9" w14:textId="21FD19BC" w:rsidR="008B739E" w:rsidRDefault="008B739E" w:rsidP="008B739E">
      <w:pPr>
        <w:jc w:val="center"/>
        <w:rPr>
          <w:rFonts w:ascii="Bahnschrift" w:hAnsi="Bahnschrift"/>
          <w:sz w:val="28"/>
          <w:szCs w:val="28"/>
        </w:rPr>
      </w:pPr>
      <w:r>
        <w:rPr>
          <w:rFonts w:ascii="Bahnschrift" w:hAnsi="Bahnschrift"/>
          <w:sz w:val="28"/>
          <w:szCs w:val="28"/>
        </w:rPr>
        <w:t>Fax: 203-250-9412</w:t>
      </w:r>
    </w:p>
    <w:p w14:paraId="46DAD25B" w14:textId="66C5E783" w:rsidR="008B739E" w:rsidRDefault="008B739E" w:rsidP="008B739E">
      <w:pPr>
        <w:jc w:val="center"/>
      </w:pPr>
      <w:r>
        <w:rPr>
          <w:rFonts w:ascii="Bahnschrift" w:hAnsi="Bahnschrift"/>
          <w:sz w:val="28"/>
          <w:szCs w:val="28"/>
        </w:rPr>
        <w:t xml:space="preserve">Website: </w:t>
      </w:r>
      <w:hyperlink r:id="rId70" w:history="1">
        <w:r w:rsidRPr="0084056B">
          <w:rPr>
            <w:rStyle w:val="Hyperlink"/>
            <w:rFonts w:ascii="Bahnschrift" w:hAnsi="Bahnschrift"/>
            <w:sz w:val="28"/>
            <w:szCs w:val="28"/>
          </w:rPr>
          <w:t>www.chesprocott.com</w:t>
        </w:r>
      </w:hyperlink>
    </w:p>
    <w:p w14:paraId="3857174A" w14:textId="77777777" w:rsidR="00EB6BBE" w:rsidRDefault="00EB6BBE" w:rsidP="008B739E">
      <w:pPr>
        <w:jc w:val="center"/>
        <w:rPr>
          <w:rFonts w:ascii="Bahnschrift" w:hAnsi="Bahnschrift"/>
          <w:sz w:val="28"/>
          <w:szCs w:val="28"/>
        </w:rPr>
      </w:pPr>
    </w:p>
    <w:p w14:paraId="3D529A39" w14:textId="2AA88C7E" w:rsidR="00BA55D5" w:rsidRDefault="002C3F83" w:rsidP="00BA55D5">
      <w:pPr>
        <w:rPr>
          <w:rFonts w:ascii="Bahnschrift" w:hAnsi="Bahnschrift"/>
          <w:sz w:val="24"/>
          <w:szCs w:val="24"/>
        </w:rPr>
      </w:pPr>
      <w:r>
        <w:rPr>
          <w:noProof/>
        </w:rPr>
        <w:drawing>
          <wp:inline distT="0" distB="0" distL="0" distR="0" wp14:anchorId="468C3D93" wp14:editId="6E1AD1A9">
            <wp:extent cx="2615332" cy="1250058"/>
            <wp:effectExtent l="95250" t="323850" r="90170" b="312420"/>
            <wp:docPr id="1711758572" name="Picture 25" descr="A close-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758572" name="Picture 25" descr="A close-up of a sign&#10;&#10;AI-generated content may be incorrect."/>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rot="873753">
                      <a:off x="0" y="0"/>
                      <a:ext cx="2621062" cy="1252797"/>
                    </a:xfrm>
                    <a:prstGeom prst="rect">
                      <a:avLst/>
                    </a:prstGeom>
                    <a:noFill/>
                    <a:ln>
                      <a:noFill/>
                    </a:ln>
                  </pic:spPr>
                </pic:pic>
              </a:graphicData>
            </a:graphic>
          </wp:inline>
        </w:drawing>
      </w:r>
      <w:r w:rsidR="00EB6BBE">
        <w:rPr>
          <w:noProof/>
        </w:rPr>
        <w:drawing>
          <wp:inline distT="0" distB="0" distL="0" distR="0" wp14:anchorId="2EBF999A" wp14:editId="07746D22">
            <wp:extent cx="3245485" cy="1624422"/>
            <wp:effectExtent l="114300" t="228600" r="107315" b="223520"/>
            <wp:docPr id="363272899" name="Picture 21" descr="A white van with red stri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272899" name="Picture 21" descr="A white van with red stripes&#10;&#10;AI-generated content may be incorrect."/>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rot="21110225">
                      <a:off x="0" y="0"/>
                      <a:ext cx="3262422" cy="1632899"/>
                    </a:xfrm>
                    <a:prstGeom prst="rect">
                      <a:avLst/>
                    </a:prstGeom>
                    <a:noFill/>
                    <a:ln>
                      <a:noFill/>
                    </a:ln>
                  </pic:spPr>
                </pic:pic>
              </a:graphicData>
            </a:graphic>
          </wp:inline>
        </w:drawing>
      </w:r>
      <w:r>
        <w:rPr>
          <w:rFonts w:ascii="Bahnschrift" w:hAnsi="Bahnschrift"/>
          <w:noProof/>
          <w:sz w:val="24"/>
          <w:szCs w:val="24"/>
        </w:rPr>
        <w:drawing>
          <wp:inline distT="0" distB="0" distL="0" distR="0" wp14:anchorId="782A7C56" wp14:editId="7DC73106">
            <wp:extent cx="3095824" cy="1760785"/>
            <wp:effectExtent l="0" t="0" r="0" b="0"/>
            <wp:docPr id="1326499264" name="Picture 30" descr="A building with a sign in front of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499264" name="Picture 30" descr="A building with a sign in front of it&#10;&#10;AI-generated content may be incorrect."/>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18714" cy="1773804"/>
                    </a:xfrm>
                    <a:prstGeom prst="rect">
                      <a:avLst/>
                    </a:prstGeom>
                    <a:noFill/>
                  </pic:spPr>
                </pic:pic>
              </a:graphicData>
            </a:graphic>
          </wp:inline>
        </w:drawing>
      </w:r>
      <w:r>
        <w:rPr>
          <w:noProof/>
        </w:rPr>
        <w:drawing>
          <wp:inline distT="0" distB="0" distL="0" distR="0" wp14:anchorId="35DC5684" wp14:editId="4A1A4431">
            <wp:extent cx="2771318" cy="1678854"/>
            <wp:effectExtent l="190500" t="381000" r="200660" b="398145"/>
            <wp:docPr id="635453270" name="Picture 22" descr="A building with a flag on t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453270" name="Picture 22" descr="A building with a flag on top&#10;&#10;AI-generated content may be incorrect."/>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rot="20539745">
                      <a:off x="0" y="0"/>
                      <a:ext cx="2819883" cy="1708275"/>
                    </a:xfrm>
                    <a:prstGeom prst="rect">
                      <a:avLst/>
                    </a:prstGeom>
                    <a:noFill/>
                    <a:ln>
                      <a:noFill/>
                    </a:ln>
                  </pic:spPr>
                </pic:pic>
              </a:graphicData>
            </a:graphic>
          </wp:inline>
        </w:drawing>
      </w:r>
      <w:r>
        <w:rPr>
          <w:noProof/>
        </w:rPr>
        <w:t xml:space="preserve">   </w:t>
      </w:r>
    </w:p>
    <w:sectPr w:rsidR="00BA55D5" w:rsidSect="000A6483">
      <w:headerReference w:type="default" r:id="rId75"/>
      <w:footerReference w:type="default" r:id="rId76"/>
      <w:pgSz w:w="12240" w:h="15840"/>
      <w:pgMar w:top="990" w:right="90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3E5C2" w14:textId="77777777" w:rsidR="00C65447" w:rsidRDefault="00C65447" w:rsidP="00C41476">
      <w:pPr>
        <w:spacing w:after="0" w:line="240" w:lineRule="auto"/>
      </w:pPr>
      <w:r>
        <w:separator/>
      </w:r>
    </w:p>
  </w:endnote>
  <w:endnote w:type="continuationSeparator" w:id="0">
    <w:p w14:paraId="2F89CCE6" w14:textId="77777777" w:rsidR="00C65447" w:rsidRDefault="00C65447" w:rsidP="00C414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LaM Display">
    <w:charset w:val="00"/>
    <w:family w:val="auto"/>
    <w:pitch w:val="variable"/>
    <w:sig w:usb0="8000206F" w:usb1="4200004A"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Freestyle Script">
    <w:panose1 w:val="030804020302050B04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B4AA45" w14:textId="74A6C582" w:rsidR="005A5D96" w:rsidRDefault="005A5D96">
    <w:pPr>
      <w:pStyle w:val="Footer"/>
      <w:jc w:val="center"/>
    </w:pPr>
  </w:p>
  <w:p w14:paraId="1D7DA5C9" w14:textId="77777777" w:rsidR="005A5D96" w:rsidRDefault="005A5D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1BC75D" w14:textId="77777777" w:rsidR="00C65447" w:rsidRDefault="00C65447" w:rsidP="00C41476">
      <w:pPr>
        <w:spacing w:after="0" w:line="240" w:lineRule="auto"/>
      </w:pPr>
      <w:r>
        <w:separator/>
      </w:r>
    </w:p>
  </w:footnote>
  <w:footnote w:type="continuationSeparator" w:id="0">
    <w:p w14:paraId="13D47FD7" w14:textId="77777777" w:rsidR="00C65447" w:rsidRDefault="00C65447" w:rsidP="00C414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5C84E" w14:textId="5083BFD3" w:rsidR="00C41476" w:rsidRDefault="00C41476">
    <w:pPr>
      <w:pStyle w:val="Header"/>
    </w:pPr>
    <w:r>
      <w:rPr>
        <w:noProof/>
      </w:rPr>
      <mc:AlternateContent>
        <mc:Choice Requires="wps">
          <w:drawing>
            <wp:anchor distT="182880" distB="182880" distL="114300" distR="114300" simplePos="0" relativeHeight="251659264" behindDoc="0" locked="0" layoutInCell="1" allowOverlap="0" wp14:anchorId="6962F291" wp14:editId="14009A9E">
              <wp:simplePos x="0" y="0"/>
              <wp:positionH relativeFrom="page">
                <wp:align>center</wp:align>
              </wp:positionH>
              <mc:AlternateContent>
                <mc:Choice Requires="wp14">
                  <wp:positionV relativeFrom="page">
                    <wp14:pctPosVOffset>3900</wp14:pctPosVOffset>
                  </wp:positionV>
                </mc:Choice>
                <mc:Fallback>
                  <wp:positionV relativeFrom="page">
                    <wp:posOffset>391795</wp:posOffset>
                  </wp:positionV>
                </mc:Fallback>
              </mc:AlternateContent>
              <wp:extent cx="5943600" cy="393192"/>
              <wp:effectExtent l="0" t="0" r="0" b="6985"/>
              <wp:wrapTopAndBottom/>
              <wp:docPr id="12" name="Text Box 2" descr="Color-block header displaying document title"/>
              <wp:cNvGraphicFramePr/>
              <a:graphic xmlns:a="http://schemas.openxmlformats.org/drawingml/2006/main">
                <a:graphicData uri="http://schemas.microsoft.com/office/word/2010/wordprocessingShape">
                  <wps:wsp>
                    <wps:cNvSpPr txBox="1"/>
                    <wps:spPr>
                      <a:xfrm>
                        <a:off x="0" y="0"/>
                        <a:ext cx="5943600" cy="39319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left w:w="0" w:type="dxa"/>
                              <w:right w:w="0" w:type="dxa"/>
                            </w:tblCellMar>
                            <w:tblLook w:val="04A0" w:firstRow="1" w:lastRow="0" w:firstColumn="1" w:lastColumn="0" w:noHBand="0" w:noVBand="1"/>
                            <w:tblDescription w:val="Header content"/>
                          </w:tblPr>
                          <w:tblGrid>
                            <w:gridCol w:w="188"/>
                            <w:gridCol w:w="8709"/>
                            <w:gridCol w:w="468"/>
                          </w:tblGrid>
                          <w:tr w:rsidR="00C41476" w14:paraId="405C3C4B" w14:textId="77777777">
                            <w:trPr>
                              <w:trHeight w:hRule="exact" w:val="360"/>
                            </w:trPr>
                            <w:tc>
                              <w:tcPr>
                                <w:tcW w:w="100" w:type="pct"/>
                                <w:shd w:val="clear" w:color="auto" w:fill="4472C4" w:themeFill="accent1"/>
                                <w:vAlign w:val="center"/>
                              </w:tcPr>
                              <w:p w14:paraId="03982989" w14:textId="77777777" w:rsidR="00C41476" w:rsidRDefault="00C41476">
                                <w:pPr>
                                  <w:pStyle w:val="Header"/>
                                  <w:tabs>
                                    <w:tab w:val="clear" w:pos="4680"/>
                                    <w:tab w:val="clear" w:pos="9360"/>
                                  </w:tabs>
                                  <w:spacing w:before="40" w:after="40"/>
                                  <w:rPr>
                                    <w:color w:val="FFFFFF" w:themeColor="background1"/>
                                  </w:rPr>
                                </w:pPr>
                              </w:p>
                            </w:tc>
                            <w:tc>
                              <w:tcPr>
                                <w:tcW w:w="4650" w:type="pct"/>
                                <w:shd w:val="clear" w:color="auto" w:fill="2E74B5" w:themeFill="accent5" w:themeFillShade="BF"/>
                                <w:vAlign w:val="center"/>
                              </w:tcPr>
                              <w:sdt>
                                <w:sdtPr>
                                  <w:rPr>
                                    <w:color w:val="FFFFFF" w:themeColor="background1"/>
                                  </w:rPr>
                                  <w:alias w:val="Title"/>
                                  <w:tag w:val=""/>
                                  <w:id w:val="-1021469309"/>
                                  <w:dataBinding w:prefixMappings="xmlns:ns0='http://purl.org/dc/elements/1.1/' xmlns:ns1='http://schemas.openxmlformats.org/package/2006/metadata/core-properties' " w:xpath="/ns1:coreProperties[1]/ns0:title[1]" w:storeItemID="{6C3C8BC8-F283-45AE-878A-BAB7291924A1}"/>
                                  <w:text/>
                                </w:sdtPr>
                                <w:sdtEndPr/>
                                <w:sdtContent>
                                  <w:p w14:paraId="7F7E135B" w14:textId="6BC2EB5C" w:rsidR="00C41476" w:rsidRDefault="003829D5">
                                    <w:pPr>
                                      <w:pStyle w:val="Header"/>
                                      <w:tabs>
                                        <w:tab w:val="clear" w:pos="4680"/>
                                        <w:tab w:val="clear" w:pos="9360"/>
                                      </w:tabs>
                                      <w:spacing w:before="40" w:after="40"/>
                                      <w:ind w:left="144" w:right="144"/>
                                      <w:rPr>
                                        <w:color w:val="FFFFFF" w:themeColor="background1"/>
                                      </w:rPr>
                                    </w:pPr>
                                    <w:r>
                                      <w:rPr>
                                        <w:color w:val="FFFFFF" w:themeColor="background1"/>
                                      </w:rPr>
                                      <w:t>Chesprocott Health District                                                                                     FY 24</w:t>
                                    </w:r>
                                    <w:r w:rsidR="00C4337E">
                                      <w:rPr>
                                        <w:color w:val="FFFFFF" w:themeColor="background1"/>
                                      </w:rPr>
                                      <w:t xml:space="preserve"> </w:t>
                                    </w:r>
                                    <w:r>
                                      <w:rPr>
                                        <w:color w:val="FFFFFF" w:themeColor="background1"/>
                                      </w:rPr>
                                      <w:t>Annual Report</w:t>
                                    </w:r>
                                  </w:p>
                                </w:sdtContent>
                              </w:sdt>
                            </w:tc>
                            <w:tc>
                              <w:tcPr>
                                <w:tcW w:w="250" w:type="pct"/>
                                <w:shd w:val="clear" w:color="auto" w:fill="4472C4" w:themeFill="accent1"/>
                                <w:vAlign w:val="center"/>
                              </w:tcPr>
                              <w:p w14:paraId="22B978CE" w14:textId="77777777" w:rsidR="00C41476" w:rsidRDefault="00C41476">
                                <w:pPr>
                                  <w:pStyle w:val="Header"/>
                                  <w:tabs>
                                    <w:tab w:val="clear" w:pos="4680"/>
                                    <w:tab w:val="clear" w:pos="9360"/>
                                  </w:tabs>
                                  <w:spacing w:before="40" w:after="40"/>
                                  <w:jc w:val="center"/>
                                  <w:rPr>
                                    <w:color w:val="FFFFFF" w:themeColor="background1"/>
                                  </w:rPr>
                                </w:pPr>
                              </w:p>
                            </w:tc>
                          </w:tr>
                        </w:tbl>
                        <w:p w14:paraId="2D81F1B3" w14:textId="77777777" w:rsidR="00C41476" w:rsidRDefault="00C41476">
                          <w:pPr>
                            <w:pStyle w:val="NoSpacing"/>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6962F291" id="_x0000_t202" coordsize="21600,21600" o:spt="202" path="m,l,21600r21600,l21600,xe">
              <v:stroke joinstyle="miter"/>
              <v:path gradientshapeok="t" o:connecttype="rect"/>
            </v:shapetype>
            <v:shape id="_x0000_s1044" type="#_x0000_t202" alt="Color-block header displaying document title" style="position:absolute;margin-left:0;margin-top:0;width:468pt;height:30.95pt;z-index:251659264;visibility:visible;mso-wrap-style:square;mso-width-percent:1000;mso-height-percent:0;mso-top-percent:39;mso-wrap-distance-left:9pt;mso-wrap-distance-top:14.4pt;mso-wrap-distance-right:9pt;mso-wrap-distance-bottom:14.4pt;mso-position-horizontal:center;mso-position-horizontal-relative:page;mso-position-vertical-relative:page;mso-width-percent:1000;mso-height-percent:0;mso-top-percent:39;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VgQXwIAAC0FAAAOAAAAZHJzL2Uyb0RvYy54bWysVN9P2zAQfp+0/8Hy+0hLBxoVKepATJMQ&#10;oMHEs+vYNJrj887XJt1fv7OTtIjthWkvzsX33a/v7nx+0TVObA3GGnwpp0cTKYzXUNX+uZTfH68/&#10;fJIikvKVcuBNKXcmyovF+3fnbZibY1iDqwwKduLjvA2lXBOFeVFEvTaNikcQjGelBWwU8S8+FxWq&#10;lr03rjieTE6LFrAKCNrEyLdXvVIusn9rjaY7a6Mh4UrJuVE+MZ+rdBaLczV/RhXWtR7SUP+QRaNq&#10;z0H3rq4UKbHB+g9XTa0RIlg60tAUYG2tTa6Bq5lOXlXzsFbB5FqYnBj2NMX/51bfbh/CPQrqPkPH&#10;DUyEtCHOI1+mejqLTfpypoL1TOFuT5vpSGi+PDn7ODudsEqzbnY2m54dJzfFwTpgpC8GGpGEUiK3&#10;JbOltjeReugIScE8XNfO5dY4L9pSns5OJtlgr2HnziesyU0e3BwyzxLtnEkY578ZK+oqF5Au8niZ&#10;S4diq3gwlNbGU649+2V0QllO4i2GA/6Q1VuM+zrGyOBpb9zUHjBX/yrt6seYsu3xzPmLupNI3aob&#10;OrqCaseNRuh3IAZ9XXM3blSke4U89NxAXmS648M6YNZhkKRYA/76233C8yyyVoqWl6iU8edGoZHC&#10;ffU8pWnjRgFHYTUKftNcAtM/5Sci6CyyAZIbRYvQPPF+L1MUVimvOVYpaRQvqV9lfh+0WS4ziPcq&#10;KLrxD0En16kbabYeuyeFYRhA4tG9hXG91PzVHPbYZOlhuSGwdR7SRGjP4kA072Qe8+H9SEv/8j+j&#10;Dq/c4jcAAAD//wMAUEsDBBQABgAIAAAAIQCiY4Tq2QAAAAQBAAAPAAAAZHJzL2Rvd25yZXYueG1s&#10;TI/BTsMwEETvSPyDtUjcqFMKEQ1xKlrEkQOBS29uvCQBex3F2zT8PQsXuIw0mtXM23IzB68mHFMf&#10;ycBykYFCaqLrqTXw9vp0dQcqsSVnfSQ08IUJNtX5WWkLF0/0glPNrZISSoU10DEPhdap6TDYtIgD&#10;kmTvcQyWxY6tdqM9SXnw+jrLch1sT7LQ2QF3HTaf9TEYmPfTNlvten6+3TY3k6fH2u0/jLm8mB/u&#10;QTHO/HcMP/iCDpUwHeKRXFLegDzCvyrZepWLPRjIl2vQVan/w1ffAAAA//8DAFBLAQItABQABgAI&#10;AAAAIQC2gziS/gAAAOEBAAATAAAAAAAAAAAAAAAAAAAAAABbQ29udGVudF9UeXBlc10ueG1sUEsB&#10;Ai0AFAAGAAgAAAAhADj9If/WAAAAlAEAAAsAAAAAAAAAAAAAAAAALwEAAF9yZWxzLy5yZWxzUEsB&#10;Ai0AFAAGAAgAAAAhAFrxWBBfAgAALQUAAA4AAAAAAAAAAAAAAAAALgIAAGRycy9lMm9Eb2MueG1s&#10;UEsBAi0AFAAGAAgAAAAhAKJjhOrZAAAABAEAAA8AAAAAAAAAAAAAAAAAuQQAAGRycy9kb3ducmV2&#10;LnhtbFBLBQYAAAAABAAEAPMAAAC/BQAAAAA=&#10;" o:allowoverlap="f" filled="f" stroked="f" strokeweight=".5pt">
              <v:textbox inset="0,0,0,0">
                <w:txbxContent>
                  <w:tbl>
                    <w:tblPr>
                      <w:tblW w:w="5000" w:type="pct"/>
                      <w:tblCellMar>
                        <w:left w:w="0" w:type="dxa"/>
                        <w:right w:w="0" w:type="dxa"/>
                      </w:tblCellMar>
                      <w:tblLook w:val="04A0" w:firstRow="1" w:lastRow="0" w:firstColumn="1" w:lastColumn="0" w:noHBand="0" w:noVBand="1"/>
                      <w:tblDescription w:val="Header content"/>
                    </w:tblPr>
                    <w:tblGrid>
                      <w:gridCol w:w="188"/>
                      <w:gridCol w:w="8709"/>
                      <w:gridCol w:w="468"/>
                    </w:tblGrid>
                    <w:tr w:rsidR="00C41476" w14:paraId="405C3C4B" w14:textId="77777777">
                      <w:trPr>
                        <w:trHeight w:hRule="exact" w:val="360"/>
                      </w:trPr>
                      <w:tc>
                        <w:tcPr>
                          <w:tcW w:w="100" w:type="pct"/>
                          <w:shd w:val="clear" w:color="auto" w:fill="4472C4" w:themeFill="accent1"/>
                          <w:vAlign w:val="center"/>
                        </w:tcPr>
                        <w:p w14:paraId="03982989" w14:textId="77777777" w:rsidR="00C41476" w:rsidRDefault="00C41476">
                          <w:pPr>
                            <w:pStyle w:val="Header"/>
                            <w:tabs>
                              <w:tab w:val="clear" w:pos="4680"/>
                              <w:tab w:val="clear" w:pos="9360"/>
                            </w:tabs>
                            <w:spacing w:before="40" w:after="40"/>
                            <w:rPr>
                              <w:color w:val="FFFFFF" w:themeColor="background1"/>
                            </w:rPr>
                          </w:pPr>
                        </w:p>
                      </w:tc>
                      <w:tc>
                        <w:tcPr>
                          <w:tcW w:w="4650" w:type="pct"/>
                          <w:shd w:val="clear" w:color="auto" w:fill="2E74B5" w:themeFill="accent5" w:themeFillShade="BF"/>
                          <w:vAlign w:val="center"/>
                        </w:tcPr>
                        <w:sdt>
                          <w:sdtPr>
                            <w:rPr>
                              <w:color w:val="FFFFFF" w:themeColor="background1"/>
                            </w:rPr>
                            <w:alias w:val="Title"/>
                            <w:tag w:val=""/>
                            <w:id w:val="-1021469309"/>
                            <w:dataBinding w:prefixMappings="xmlns:ns0='http://purl.org/dc/elements/1.1/' xmlns:ns1='http://schemas.openxmlformats.org/package/2006/metadata/core-properties' " w:xpath="/ns1:coreProperties[1]/ns0:title[1]" w:storeItemID="{6C3C8BC8-F283-45AE-878A-BAB7291924A1}"/>
                            <w:text/>
                          </w:sdtPr>
                          <w:sdtEndPr/>
                          <w:sdtContent>
                            <w:p w14:paraId="7F7E135B" w14:textId="6BC2EB5C" w:rsidR="00C41476" w:rsidRDefault="003829D5">
                              <w:pPr>
                                <w:pStyle w:val="Header"/>
                                <w:tabs>
                                  <w:tab w:val="clear" w:pos="4680"/>
                                  <w:tab w:val="clear" w:pos="9360"/>
                                </w:tabs>
                                <w:spacing w:before="40" w:after="40"/>
                                <w:ind w:left="144" w:right="144"/>
                                <w:rPr>
                                  <w:color w:val="FFFFFF" w:themeColor="background1"/>
                                </w:rPr>
                              </w:pPr>
                              <w:r>
                                <w:rPr>
                                  <w:color w:val="FFFFFF" w:themeColor="background1"/>
                                </w:rPr>
                                <w:t>Chesprocott Health District                                                                                     FY 24</w:t>
                              </w:r>
                              <w:r w:rsidR="00C4337E">
                                <w:rPr>
                                  <w:color w:val="FFFFFF" w:themeColor="background1"/>
                                </w:rPr>
                                <w:t xml:space="preserve"> </w:t>
                              </w:r>
                              <w:r>
                                <w:rPr>
                                  <w:color w:val="FFFFFF" w:themeColor="background1"/>
                                </w:rPr>
                                <w:t>Annual Report</w:t>
                              </w:r>
                            </w:p>
                          </w:sdtContent>
                        </w:sdt>
                      </w:tc>
                      <w:tc>
                        <w:tcPr>
                          <w:tcW w:w="250" w:type="pct"/>
                          <w:shd w:val="clear" w:color="auto" w:fill="4472C4" w:themeFill="accent1"/>
                          <w:vAlign w:val="center"/>
                        </w:tcPr>
                        <w:p w14:paraId="22B978CE" w14:textId="77777777" w:rsidR="00C41476" w:rsidRDefault="00C41476">
                          <w:pPr>
                            <w:pStyle w:val="Header"/>
                            <w:tabs>
                              <w:tab w:val="clear" w:pos="4680"/>
                              <w:tab w:val="clear" w:pos="9360"/>
                            </w:tabs>
                            <w:spacing w:before="40" w:after="40"/>
                            <w:jc w:val="center"/>
                            <w:rPr>
                              <w:color w:val="FFFFFF" w:themeColor="background1"/>
                            </w:rPr>
                          </w:pPr>
                        </w:p>
                      </w:tc>
                    </w:tr>
                  </w:tbl>
                  <w:p w14:paraId="2D81F1B3" w14:textId="77777777" w:rsidR="00C41476" w:rsidRDefault="00C41476">
                    <w:pPr>
                      <w:pStyle w:val="NoSpacing"/>
                    </w:pPr>
                  </w:p>
                </w:txbxContent>
              </v:textbox>
              <w10:wrap type="topAndBottom"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34210"/>
    <w:multiLevelType w:val="hybridMultilevel"/>
    <w:tmpl w:val="727A1FB0"/>
    <w:lvl w:ilvl="0" w:tplc="54C0BFD8">
      <w:start w:val="6"/>
      <w:numFmt w:val="decimal"/>
      <w:lvlText w:val="%1."/>
      <w:lvlJc w:val="left"/>
      <w:pPr>
        <w:ind w:left="810" w:hanging="720"/>
      </w:pPr>
      <w:rPr>
        <w:rFonts w:hint="default"/>
        <w:sz w:val="6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15:restartNumberingAfterBreak="0">
    <w:nsid w:val="0C8A3AE1"/>
    <w:multiLevelType w:val="hybridMultilevel"/>
    <w:tmpl w:val="1E38C5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4733EA6"/>
    <w:multiLevelType w:val="hybridMultilevel"/>
    <w:tmpl w:val="10F02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477E4A"/>
    <w:multiLevelType w:val="hybridMultilevel"/>
    <w:tmpl w:val="696E2534"/>
    <w:lvl w:ilvl="0" w:tplc="CD6C409E">
      <w:start w:val="7"/>
      <w:numFmt w:val="decimal"/>
      <w:lvlText w:val="%1."/>
      <w:lvlJc w:val="left"/>
      <w:pPr>
        <w:ind w:left="1080" w:hanging="720"/>
      </w:pPr>
      <w:rPr>
        <w:rFonts w:hint="default"/>
        <w:sz w:val="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960756"/>
    <w:multiLevelType w:val="hybridMultilevel"/>
    <w:tmpl w:val="97B0D030"/>
    <w:lvl w:ilvl="0" w:tplc="9E2476B0">
      <w:start w:val="8"/>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D26478A"/>
    <w:multiLevelType w:val="multilevel"/>
    <w:tmpl w:val="6F3CA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C87D30"/>
    <w:multiLevelType w:val="hybridMultilevel"/>
    <w:tmpl w:val="41444268"/>
    <w:lvl w:ilvl="0" w:tplc="04090001">
      <w:start w:val="1"/>
      <w:numFmt w:val="bullet"/>
      <w:lvlText w:val=""/>
      <w:lvlJc w:val="left"/>
      <w:pPr>
        <w:ind w:left="720" w:hanging="360"/>
      </w:pPr>
      <w:rPr>
        <w:rFonts w:ascii="Symbol" w:hAnsi="Symbol" w:hint="default"/>
        <w:sz w:val="28"/>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782F69"/>
    <w:multiLevelType w:val="hybridMultilevel"/>
    <w:tmpl w:val="923A52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E063387"/>
    <w:multiLevelType w:val="hybridMultilevel"/>
    <w:tmpl w:val="7B98F9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70A0112"/>
    <w:multiLevelType w:val="hybridMultilevel"/>
    <w:tmpl w:val="7E32A5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72468FD"/>
    <w:multiLevelType w:val="multilevel"/>
    <w:tmpl w:val="E7601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9366337">
    <w:abstractNumId w:val="6"/>
  </w:num>
  <w:num w:numId="2" w16cid:durableId="259721722">
    <w:abstractNumId w:val="8"/>
  </w:num>
  <w:num w:numId="3" w16cid:durableId="1749225225">
    <w:abstractNumId w:val="1"/>
  </w:num>
  <w:num w:numId="4" w16cid:durableId="1255436958">
    <w:abstractNumId w:val="9"/>
  </w:num>
  <w:num w:numId="5" w16cid:durableId="1064840561">
    <w:abstractNumId w:val="2"/>
  </w:num>
  <w:num w:numId="6" w16cid:durableId="1851143443">
    <w:abstractNumId w:val="4"/>
  </w:num>
  <w:num w:numId="7" w16cid:durableId="657734065">
    <w:abstractNumId w:val="10"/>
  </w:num>
  <w:num w:numId="8" w16cid:durableId="254293417">
    <w:abstractNumId w:val="7"/>
  </w:num>
  <w:num w:numId="9" w16cid:durableId="81142798">
    <w:abstractNumId w:val="3"/>
  </w:num>
  <w:num w:numId="10" w16cid:durableId="1277369636">
    <w:abstractNumId w:val="0"/>
  </w:num>
  <w:num w:numId="11" w16cid:durableId="10717340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476"/>
    <w:rsid w:val="00022677"/>
    <w:rsid w:val="00032F03"/>
    <w:rsid w:val="00033A80"/>
    <w:rsid w:val="000362E5"/>
    <w:rsid w:val="000618BF"/>
    <w:rsid w:val="000620E7"/>
    <w:rsid w:val="00073ABB"/>
    <w:rsid w:val="00074C92"/>
    <w:rsid w:val="000757A5"/>
    <w:rsid w:val="00086C0F"/>
    <w:rsid w:val="0009158B"/>
    <w:rsid w:val="000979EA"/>
    <w:rsid w:val="000A5F9C"/>
    <w:rsid w:val="000A6483"/>
    <w:rsid w:val="000A667F"/>
    <w:rsid w:val="000A6FEC"/>
    <w:rsid w:val="000B2638"/>
    <w:rsid w:val="000F53C9"/>
    <w:rsid w:val="000F763E"/>
    <w:rsid w:val="0010672F"/>
    <w:rsid w:val="0011399B"/>
    <w:rsid w:val="00123FCD"/>
    <w:rsid w:val="0012563A"/>
    <w:rsid w:val="001260DE"/>
    <w:rsid w:val="001357F3"/>
    <w:rsid w:val="00152183"/>
    <w:rsid w:val="0015562E"/>
    <w:rsid w:val="00165C68"/>
    <w:rsid w:val="001825B5"/>
    <w:rsid w:val="00187D2B"/>
    <w:rsid w:val="001908EE"/>
    <w:rsid w:val="00191C71"/>
    <w:rsid w:val="00192383"/>
    <w:rsid w:val="001927EB"/>
    <w:rsid w:val="00192C2A"/>
    <w:rsid w:val="0019341C"/>
    <w:rsid w:val="001965CD"/>
    <w:rsid w:val="001A341A"/>
    <w:rsid w:val="001B44BC"/>
    <w:rsid w:val="001D5C80"/>
    <w:rsid w:val="001D6814"/>
    <w:rsid w:val="001E15B3"/>
    <w:rsid w:val="001E5B84"/>
    <w:rsid w:val="001F0C45"/>
    <w:rsid w:val="001F18CA"/>
    <w:rsid w:val="00202AB8"/>
    <w:rsid w:val="002044E9"/>
    <w:rsid w:val="00205129"/>
    <w:rsid w:val="002217BE"/>
    <w:rsid w:val="0022429F"/>
    <w:rsid w:val="00224492"/>
    <w:rsid w:val="0023038B"/>
    <w:rsid w:val="002303AF"/>
    <w:rsid w:val="00230B31"/>
    <w:rsid w:val="00232E97"/>
    <w:rsid w:val="00246DE0"/>
    <w:rsid w:val="0026386D"/>
    <w:rsid w:val="0027204F"/>
    <w:rsid w:val="00274694"/>
    <w:rsid w:val="00284AA1"/>
    <w:rsid w:val="0029123D"/>
    <w:rsid w:val="00293B57"/>
    <w:rsid w:val="002A325A"/>
    <w:rsid w:val="002B006B"/>
    <w:rsid w:val="002C0E59"/>
    <w:rsid w:val="002C3C89"/>
    <w:rsid w:val="002C3F83"/>
    <w:rsid w:val="002D0F23"/>
    <w:rsid w:val="002D1122"/>
    <w:rsid w:val="002D42AD"/>
    <w:rsid w:val="002F2E0F"/>
    <w:rsid w:val="003015D2"/>
    <w:rsid w:val="00310EB1"/>
    <w:rsid w:val="00327AF6"/>
    <w:rsid w:val="003304F2"/>
    <w:rsid w:val="0033442C"/>
    <w:rsid w:val="0033507D"/>
    <w:rsid w:val="00335CBD"/>
    <w:rsid w:val="00350D2E"/>
    <w:rsid w:val="00350F24"/>
    <w:rsid w:val="003512DC"/>
    <w:rsid w:val="00364E23"/>
    <w:rsid w:val="00380E05"/>
    <w:rsid w:val="003829D5"/>
    <w:rsid w:val="003A7045"/>
    <w:rsid w:val="003B4D5B"/>
    <w:rsid w:val="003C1328"/>
    <w:rsid w:val="003C2B11"/>
    <w:rsid w:val="003D1270"/>
    <w:rsid w:val="003F3416"/>
    <w:rsid w:val="003F5FA8"/>
    <w:rsid w:val="00415F2F"/>
    <w:rsid w:val="004163D6"/>
    <w:rsid w:val="00416CCA"/>
    <w:rsid w:val="0042426C"/>
    <w:rsid w:val="00435C31"/>
    <w:rsid w:val="0045465C"/>
    <w:rsid w:val="00455D0E"/>
    <w:rsid w:val="004569D9"/>
    <w:rsid w:val="00462FE2"/>
    <w:rsid w:val="00474839"/>
    <w:rsid w:val="00482E1C"/>
    <w:rsid w:val="00490EA4"/>
    <w:rsid w:val="00492E16"/>
    <w:rsid w:val="004A109D"/>
    <w:rsid w:val="004B0001"/>
    <w:rsid w:val="004B25AA"/>
    <w:rsid w:val="00512591"/>
    <w:rsid w:val="0052462E"/>
    <w:rsid w:val="00530D33"/>
    <w:rsid w:val="00535F23"/>
    <w:rsid w:val="00557290"/>
    <w:rsid w:val="0056582C"/>
    <w:rsid w:val="005661F8"/>
    <w:rsid w:val="005A5D96"/>
    <w:rsid w:val="005B42C6"/>
    <w:rsid w:val="005B5385"/>
    <w:rsid w:val="005D26CF"/>
    <w:rsid w:val="005E17ED"/>
    <w:rsid w:val="005E5E3B"/>
    <w:rsid w:val="005E7ECB"/>
    <w:rsid w:val="005F5058"/>
    <w:rsid w:val="005F6994"/>
    <w:rsid w:val="005F6D34"/>
    <w:rsid w:val="00603B74"/>
    <w:rsid w:val="0060583E"/>
    <w:rsid w:val="006107E7"/>
    <w:rsid w:val="00625724"/>
    <w:rsid w:val="00640A03"/>
    <w:rsid w:val="00655D54"/>
    <w:rsid w:val="0066750A"/>
    <w:rsid w:val="00667AEC"/>
    <w:rsid w:val="00671D9A"/>
    <w:rsid w:val="00674968"/>
    <w:rsid w:val="006C144E"/>
    <w:rsid w:val="006C1E04"/>
    <w:rsid w:val="006D3181"/>
    <w:rsid w:val="006D4975"/>
    <w:rsid w:val="006F2AE9"/>
    <w:rsid w:val="007011B6"/>
    <w:rsid w:val="00703F5E"/>
    <w:rsid w:val="00707113"/>
    <w:rsid w:val="00707E7C"/>
    <w:rsid w:val="007209D9"/>
    <w:rsid w:val="0075105C"/>
    <w:rsid w:val="00753CB5"/>
    <w:rsid w:val="00757CA1"/>
    <w:rsid w:val="00761813"/>
    <w:rsid w:val="00763A8E"/>
    <w:rsid w:val="0077097B"/>
    <w:rsid w:val="007A41AA"/>
    <w:rsid w:val="007A55A9"/>
    <w:rsid w:val="007A6660"/>
    <w:rsid w:val="007B259D"/>
    <w:rsid w:val="007C3A0A"/>
    <w:rsid w:val="007E48F9"/>
    <w:rsid w:val="007E4A4A"/>
    <w:rsid w:val="007F2725"/>
    <w:rsid w:val="007F5170"/>
    <w:rsid w:val="0080246F"/>
    <w:rsid w:val="00803EE0"/>
    <w:rsid w:val="0080466B"/>
    <w:rsid w:val="008144B1"/>
    <w:rsid w:val="00817BF3"/>
    <w:rsid w:val="00822000"/>
    <w:rsid w:val="008408D3"/>
    <w:rsid w:val="0084261B"/>
    <w:rsid w:val="0085700E"/>
    <w:rsid w:val="008610D8"/>
    <w:rsid w:val="0086166F"/>
    <w:rsid w:val="00870823"/>
    <w:rsid w:val="00876141"/>
    <w:rsid w:val="008A1835"/>
    <w:rsid w:val="008B1542"/>
    <w:rsid w:val="008B2B23"/>
    <w:rsid w:val="008B67FC"/>
    <w:rsid w:val="008B739E"/>
    <w:rsid w:val="008B7C0A"/>
    <w:rsid w:val="008C24E0"/>
    <w:rsid w:val="008E1D1C"/>
    <w:rsid w:val="008E1E02"/>
    <w:rsid w:val="008E51C8"/>
    <w:rsid w:val="008F6754"/>
    <w:rsid w:val="009029DB"/>
    <w:rsid w:val="00902A20"/>
    <w:rsid w:val="0090648A"/>
    <w:rsid w:val="009066D6"/>
    <w:rsid w:val="00922AFE"/>
    <w:rsid w:val="00942FCD"/>
    <w:rsid w:val="00955E39"/>
    <w:rsid w:val="0096286A"/>
    <w:rsid w:val="00965F13"/>
    <w:rsid w:val="00967333"/>
    <w:rsid w:val="00972A88"/>
    <w:rsid w:val="00974E1B"/>
    <w:rsid w:val="009A1754"/>
    <w:rsid w:val="009A1DE0"/>
    <w:rsid w:val="009B0DE5"/>
    <w:rsid w:val="009B1847"/>
    <w:rsid w:val="009E0797"/>
    <w:rsid w:val="009F421D"/>
    <w:rsid w:val="009F5ABA"/>
    <w:rsid w:val="009F712E"/>
    <w:rsid w:val="00A20F0A"/>
    <w:rsid w:val="00A23262"/>
    <w:rsid w:val="00A2359F"/>
    <w:rsid w:val="00A31D69"/>
    <w:rsid w:val="00A404F8"/>
    <w:rsid w:val="00A43121"/>
    <w:rsid w:val="00A60F48"/>
    <w:rsid w:val="00A610C1"/>
    <w:rsid w:val="00AA48FD"/>
    <w:rsid w:val="00AC03A7"/>
    <w:rsid w:val="00AC60A4"/>
    <w:rsid w:val="00AD26B9"/>
    <w:rsid w:val="00AD2FC1"/>
    <w:rsid w:val="00AE2A50"/>
    <w:rsid w:val="00AE3AFA"/>
    <w:rsid w:val="00AE3D0E"/>
    <w:rsid w:val="00AE5EB9"/>
    <w:rsid w:val="00AF2892"/>
    <w:rsid w:val="00B02F4F"/>
    <w:rsid w:val="00B25818"/>
    <w:rsid w:val="00B35F77"/>
    <w:rsid w:val="00B401DB"/>
    <w:rsid w:val="00B433E3"/>
    <w:rsid w:val="00B4457B"/>
    <w:rsid w:val="00B449DF"/>
    <w:rsid w:val="00B47E39"/>
    <w:rsid w:val="00B546DF"/>
    <w:rsid w:val="00B57294"/>
    <w:rsid w:val="00B74C1A"/>
    <w:rsid w:val="00B812EE"/>
    <w:rsid w:val="00BA3853"/>
    <w:rsid w:val="00BA55D5"/>
    <w:rsid w:val="00BA66F0"/>
    <w:rsid w:val="00BA7910"/>
    <w:rsid w:val="00BB1B02"/>
    <w:rsid w:val="00BB6231"/>
    <w:rsid w:val="00BC0E94"/>
    <w:rsid w:val="00BC1C84"/>
    <w:rsid w:val="00BC57B5"/>
    <w:rsid w:val="00BD7210"/>
    <w:rsid w:val="00BF7353"/>
    <w:rsid w:val="00C1065B"/>
    <w:rsid w:val="00C20843"/>
    <w:rsid w:val="00C270FA"/>
    <w:rsid w:val="00C32393"/>
    <w:rsid w:val="00C3440F"/>
    <w:rsid w:val="00C37BED"/>
    <w:rsid w:val="00C41476"/>
    <w:rsid w:val="00C4337E"/>
    <w:rsid w:val="00C442B6"/>
    <w:rsid w:val="00C44375"/>
    <w:rsid w:val="00C574F5"/>
    <w:rsid w:val="00C65447"/>
    <w:rsid w:val="00C705FA"/>
    <w:rsid w:val="00C70F41"/>
    <w:rsid w:val="00C81401"/>
    <w:rsid w:val="00CB7255"/>
    <w:rsid w:val="00CC49D9"/>
    <w:rsid w:val="00CD1572"/>
    <w:rsid w:val="00CD24E2"/>
    <w:rsid w:val="00CD273F"/>
    <w:rsid w:val="00CE6404"/>
    <w:rsid w:val="00CE678A"/>
    <w:rsid w:val="00D12894"/>
    <w:rsid w:val="00D27463"/>
    <w:rsid w:val="00D3069A"/>
    <w:rsid w:val="00D30A14"/>
    <w:rsid w:val="00D32EA0"/>
    <w:rsid w:val="00D35D25"/>
    <w:rsid w:val="00D5388A"/>
    <w:rsid w:val="00D53D6D"/>
    <w:rsid w:val="00D54953"/>
    <w:rsid w:val="00D706C0"/>
    <w:rsid w:val="00D72647"/>
    <w:rsid w:val="00DB2C3A"/>
    <w:rsid w:val="00DC05E4"/>
    <w:rsid w:val="00DD08E1"/>
    <w:rsid w:val="00DD3434"/>
    <w:rsid w:val="00DD6762"/>
    <w:rsid w:val="00DE32F1"/>
    <w:rsid w:val="00DE7C3C"/>
    <w:rsid w:val="00DF4AF0"/>
    <w:rsid w:val="00E02890"/>
    <w:rsid w:val="00E07E80"/>
    <w:rsid w:val="00E1492C"/>
    <w:rsid w:val="00E24B47"/>
    <w:rsid w:val="00E5509E"/>
    <w:rsid w:val="00E61D53"/>
    <w:rsid w:val="00E727EE"/>
    <w:rsid w:val="00E96F70"/>
    <w:rsid w:val="00E970C7"/>
    <w:rsid w:val="00E97224"/>
    <w:rsid w:val="00EA40A9"/>
    <w:rsid w:val="00EA4BE8"/>
    <w:rsid w:val="00EB11BE"/>
    <w:rsid w:val="00EB3497"/>
    <w:rsid w:val="00EB468E"/>
    <w:rsid w:val="00EB5B39"/>
    <w:rsid w:val="00EB6BBE"/>
    <w:rsid w:val="00EC005E"/>
    <w:rsid w:val="00EC00E5"/>
    <w:rsid w:val="00EC40B8"/>
    <w:rsid w:val="00EC7883"/>
    <w:rsid w:val="00ED02E6"/>
    <w:rsid w:val="00ED3728"/>
    <w:rsid w:val="00EE582B"/>
    <w:rsid w:val="00EF6B84"/>
    <w:rsid w:val="00EF6F8D"/>
    <w:rsid w:val="00F043B6"/>
    <w:rsid w:val="00F05A6D"/>
    <w:rsid w:val="00F11003"/>
    <w:rsid w:val="00F1290A"/>
    <w:rsid w:val="00F263DD"/>
    <w:rsid w:val="00F4032F"/>
    <w:rsid w:val="00F465E2"/>
    <w:rsid w:val="00F57BEC"/>
    <w:rsid w:val="00F649B0"/>
    <w:rsid w:val="00F801D6"/>
    <w:rsid w:val="00F9214D"/>
    <w:rsid w:val="00FA27DB"/>
    <w:rsid w:val="00FA3EAD"/>
    <w:rsid w:val="00FB6E02"/>
    <w:rsid w:val="00FD6718"/>
    <w:rsid w:val="00FE580F"/>
    <w:rsid w:val="00FF0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9EE6C4"/>
  <w15:chartTrackingRefBased/>
  <w15:docId w15:val="{3D23FC52-64C6-416A-898F-AF3BC8F51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14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1476"/>
  </w:style>
  <w:style w:type="paragraph" w:styleId="Footer">
    <w:name w:val="footer"/>
    <w:basedOn w:val="Normal"/>
    <w:link w:val="FooterChar"/>
    <w:uiPriority w:val="99"/>
    <w:unhideWhenUsed/>
    <w:rsid w:val="00C414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1476"/>
  </w:style>
  <w:style w:type="paragraph" w:styleId="NoSpacing">
    <w:name w:val="No Spacing"/>
    <w:uiPriority w:val="1"/>
    <w:qFormat/>
    <w:rsid w:val="00C41476"/>
    <w:pPr>
      <w:spacing w:after="0" w:line="240" w:lineRule="auto"/>
    </w:pPr>
    <w:rPr>
      <w:color w:val="44546A" w:themeColor="text2"/>
      <w:kern w:val="0"/>
      <w:sz w:val="20"/>
      <w:szCs w:val="20"/>
      <w14:ligatures w14:val="none"/>
    </w:rPr>
  </w:style>
  <w:style w:type="paragraph" w:styleId="ListParagraph">
    <w:name w:val="List Paragraph"/>
    <w:basedOn w:val="Normal"/>
    <w:uiPriority w:val="34"/>
    <w:qFormat/>
    <w:rsid w:val="003F3416"/>
    <w:pPr>
      <w:ind w:left="720"/>
      <w:contextualSpacing/>
    </w:pPr>
  </w:style>
  <w:style w:type="paragraph" w:styleId="NormalWeb">
    <w:name w:val="Normal (Web)"/>
    <w:basedOn w:val="Normal"/>
    <w:uiPriority w:val="99"/>
    <w:unhideWhenUsed/>
    <w:rsid w:val="00A60F4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styleId="TableGrid">
    <w:name w:val="Table Grid"/>
    <w:basedOn w:val="TableNormal"/>
    <w:uiPriority w:val="39"/>
    <w:rsid w:val="00474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739E"/>
    <w:rPr>
      <w:color w:val="0563C1" w:themeColor="hyperlink"/>
      <w:u w:val="single"/>
    </w:rPr>
  </w:style>
  <w:style w:type="character" w:styleId="UnresolvedMention">
    <w:name w:val="Unresolved Mention"/>
    <w:basedOn w:val="DefaultParagraphFont"/>
    <w:uiPriority w:val="99"/>
    <w:semiHidden/>
    <w:unhideWhenUsed/>
    <w:rsid w:val="008B739E"/>
    <w:rPr>
      <w:color w:val="605E5C"/>
      <w:shd w:val="clear" w:color="auto" w:fill="E1DFDD"/>
    </w:rPr>
  </w:style>
  <w:style w:type="table" w:styleId="ListTable4-Accent1">
    <w:name w:val="List Table 4 Accent 1"/>
    <w:basedOn w:val="TableNormal"/>
    <w:uiPriority w:val="49"/>
    <w:rsid w:val="000620E7"/>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1Light-Accent1">
    <w:name w:val="Grid Table 1 Light Accent 1"/>
    <w:basedOn w:val="TableNormal"/>
    <w:uiPriority w:val="46"/>
    <w:rsid w:val="00350D2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350D2E"/>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1458">
      <w:bodyDiv w:val="1"/>
      <w:marLeft w:val="0"/>
      <w:marRight w:val="0"/>
      <w:marTop w:val="0"/>
      <w:marBottom w:val="0"/>
      <w:divBdr>
        <w:top w:val="none" w:sz="0" w:space="0" w:color="auto"/>
        <w:left w:val="none" w:sz="0" w:space="0" w:color="auto"/>
        <w:bottom w:val="none" w:sz="0" w:space="0" w:color="auto"/>
        <w:right w:val="none" w:sz="0" w:space="0" w:color="auto"/>
      </w:divBdr>
    </w:div>
    <w:div w:id="8723218">
      <w:bodyDiv w:val="1"/>
      <w:marLeft w:val="0"/>
      <w:marRight w:val="0"/>
      <w:marTop w:val="0"/>
      <w:marBottom w:val="0"/>
      <w:divBdr>
        <w:top w:val="none" w:sz="0" w:space="0" w:color="auto"/>
        <w:left w:val="none" w:sz="0" w:space="0" w:color="auto"/>
        <w:bottom w:val="none" w:sz="0" w:space="0" w:color="auto"/>
        <w:right w:val="none" w:sz="0" w:space="0" w:color="auto"/>
      </w:divBdr>
    </w:div>
    <w:div w:id="9643320">
      <w:bodyDiv w:val="1"/>
      <w:marLeft w:val="0"/>
      <w:marRight w:val="0"/>
      <w:marTop w:val="0"/>
      <w:marBottom w:val="0"/>
      <w:divBdr>
        <w:top w:val="none" w:sz="0" w:space="0" w:color="auto"/>
        <w:left w:val="none" w:sz="0" w:space="0" w:color="auto"/>
        <w:bottom w:val="none" w:sz="0" w:space="0" w:color="auto"/>
        <w:right w:val="none" w:sz="0" w:space="0" w:color="auto"/>
      </w:divBdr>
    </w:div>
    <w:div w:id="11341542">
      <w:bodyDiv w:val="1"/>
      <w:marLeft w:val="0"/>
      <w:marRight w:val="0"/>
      <w:marTop w:val="0"/>
      <w:marBottom w:val="0"/>
      <w:divBdr>
        <w:top w:val="none" w:sz="0" w:space="0" w:color="auto"/>
        <w:left w:val="none" w:sz="0" w:space="0" w:color="auto"/>
        <w:bottom w:val="none" w:sz="0" w:space="0" w:color="auto"/>
        <w:right w:val="none" w:sz="0" w:space="0" w:color="auto"/>
      </w:divBdr>
    </w:div>
    <w:div w:id="47389109">
      <w:bodyDiv w:val="1"/>
      <w:marLeft w:val="0"/>
      <w:marRight w:val="0"/>
      <w:marTop w:val="0"/>
      <w:marBottom w:val="0"/>
      <w:divBdr>
        <w:top w:val="none" w:sz="0" w:space="0" w:color="auto"/>
        <w:left w:val="none" w:sz="0" w:space="0" w:color="auto"/>
        <w:bottom w:val="none" w:sz="0" w:space="0" w:color="auto"/>
        <w:right w:val="none" w:sz="0" w:space="0" w:color="auto"/>
      </w:divBdr>
    </w:div>
    <w:div w:id="138159046">
      <w:bodyDiv w:val="1"/>
      <w:marLeft w:val="0"/>
      <w:marRight w:val="0"/>
      <w:marTop w:val="0"/>
      <w:marBottom w:val="0"/>
      <w:divBdr>
        <w:top w:val="none" w:sz="0" w:space="0" w:color="auto"/>
        <w:left w:val="none" w:sz="0" w:space="0" w:color="auto"/>
        <w:bottom w:val="none" w:sz="0" w:space="0" w:color="auto"/>
        <w:right w:val="none" w:sz="0" w:space="0" w:color="auto"/>
      </w:divBdr>
    </w:div>
    <w:div w:id="244657587">
      <w:bodyDiv w:val="1"/>
      <w:marLeft w:val="0"/>
      <w:marRight w:val="0"/>
      <w:marTop w:val="0"/>
      <w:marBottom w:val="0"/>
      <w:divBdr>
        <w:top w:val="none" w:sz="0" w:space="0" w:color="auto"/>
        <w:left w:val="none" w:sz="0" w:space="0" w:color="auto"/>
        <w:bottom w:val="none" w:sz="0" w:space="0" w:color="auto"/>
        <w:right w:val="none" w:sz="0" w:space="0" w:color="auto"/>
      </w:divBdr>
    </w:div>
    <w:div w:id="277373863">
      <w:bodyDiv w:val="1"/>
      <w:marLeft w:val="0"/>
      <w:marRight w:val="0"/>
      <w:marTop w:val="0"/>
      <w:marBottom w:val="0"/>
      <w:divBdr>
        <w:top w:val="none" w:sz="0" w:space="0" w:color="auto"/>
        <w:left w:val="none" w:sz="0" w:space="0" w:color="auto"/>
        <w:bottom w:val="none" w:sz="0" w:space="0" w:color="auto"/>
        <w:right w:val="none" w:sz="0" w:space="0" w:color="auto"/>
      </w:divBdr>
    </w:div>
    <w:div w:id="353650946">
      <w:bodyDiv w:val="1"/>
      <w:marLeft w:val="0"/>
      <w:marRight w:val="0"/>
      <w:marTop w:val="0"/>
      <w:marBottom w:val="0"/>
      <w:divBdr>
        <w:top w:val="none" w:sz="0" w:space="0" w:color="auto"/>
        <w:left w:val="none" w:sz="0" w:space="0" w:color="auto"/>
        <w:bottom w:val="none" w:sz="0" w:space="0" w:color="auto"/>
        <w:right w:val="none" w:sz="0" w:space="0" w:color="auto"/>
      </w:divBdr>
    </w:div>
    <w:div w:id="358121308">
      <w:bodyDiv w:val="1"/>
      <w:marLeft w:val="0"/>
      <w:marRight w:val="0"/>
      <w:marTop w:val="0"/>
      <w:marBottom w:val="0"/>
      <w:divBdr>
        <w:top w:val="none" w:sz="0" w:space="0" w:color="auto"/>
        <w:left w:val="none" w:sz="0" w:space="0" w:color="auto"/>
        <w:bottom w:val="none" w:sz="0" w:space="0" w:color="auto"/>
        <w:right w:val="none" w:sz="0" w:space="0" w:color="auto"/>
      </w:divBdr>
    </w:div>
    <w:div w:id="371732611">
      <w:bodyDiv w:val="1"/>
      <w:marLeft w:val="0"/>
      <w:marRight w:val="0"/>
      <w:marTop w:val="0"/>
      <w:marBottom w:val="0"/>
      <w:divBdr>
        <w:top w:val="none" w:sz="0" w:space="0" w:color="auto"/>
        <w:left w:val="none" w:sz="0" w:space="0" w:color="auto"/>
        <w:bottom w:val="none" w:sz="0" w:space="0" w:color="auto"/>
        <w:right w:val="none" w:sz="0" w:space="0" w:color="auto"/>
      </w:divBdr>
    </w:div>
    <w:div w:id="416289248">
      <w:bodyDiv w:val="1"/>
      <w:marLeft w:val="0"/>
      <w:marRight w:val="0"/>
      <w:marTop w:val="0"/>
      <w:marBottom w:val="0"/>
      <w:divBdr>
        <w:top w:val="none" w:sz="0" w:space="0" w:color="auto"/>
        <w:left w:val="none" w:sz="0" w:space="0" w:color="auto"/>
        <w:bottom w:val="none" w:sz="0" w:space="0" w:color="auto"/>
        <w:right w:val="none" w:sz="0" w:space="0" w:color="auto"/>
      </w:divBdr>
    </w:div>
    <w:div w:id="437065973">
      <w:bodyDiv w:val="1"/>
      <w:marLeft w:val="0"/>
      <w:marRight w:val="0"/>
      <w:marTop w:val="0"/>
      <w:marBottom w:val="0"/>
      <w:divBdr>
        <w:top w:val="none" w:sz="0" w:space="0" w:color="auto"/>
        <w:left w:val="none" w:sz="0" w:space="0" w:color="auto"/>
        <w:bottom w:val="none" w:sz="0" w:space="0" w:color="auto"/>
        <w:right w:val="none" w:sz="0" w:space="0" w:color="auto"/>
      </w:divBdr>
    </w:div>
    <w:div w:id="457264096">
      <w:bodyDiv w:val="1"/>
      <w:marLeft w:val="0"/>
      <w:marRight w:val="0"/>
      <w:marTop w:val="0"/>
      <w:marBottom w:val="0"/>
      <w:divBdr>
        <w:top w:val="none" w:sz="0" w:space="0" w:color="auto"/>
        <w:left w:val="none" w:sz="0" w:space="0" w:color="auto"/>
        <w:bottom w:val="none" w:sz="0" w:space="0" w:color="auto"/>
        <w:right w:val="none" w:sz="0" w:space="0" w:color="auto"/>
      </w:divBdr>
    </w:div>
    <w:div w:id="549995252">
      <w:bodyDiv w:val="1"/>
      <w:marLeft w:val="0"/>
      <w:marRight w:val="0"/>
      <w:marTop w:val="0"/>
      <w:marBottom w:val="0"/>
      <w:divBdr>
        <w:top w:val="none" w:sz="0" w:space="0" w:color="auto"/>
        <w:left w:val="none" w:sz="0" w:space="0" w:color="auto"/>
        <w:bottom w:val="none" w:sz="0" w:space="0" w:color="auto"/>
        <w:right w:val="none" w:sz="0" w:space="0" w:color="auto"/>
      </w:divBdr>
    </w:div>
    <w:div w:id="677463721">
      <w:bodyDiv w:val="1"/>
      <w:marLeft w:val="0"/>
      <w:marRight w:val="0"/>
      <w:marTop w:val="0"/>
      <w:marBottom w:val="0"/>
      <w:divBdr>
        <w:top w:val="none" w:sz="0" w:space="0" w:color="auto"/>
        <w:left w:val="none" w:sz="0" w:space="0" w:color="auto"/>
        <w:bottom w:val="none" w:sz="0" w:space="0" w:color="auto"/>
        <w:right w:val="none" w:sz="0" w:space="0" w:color="auto"/>
      </w:divBdr>
    </w:div>
    <w:div w:id="716854695">
      <w:bodyDiv w:val="1"/>
      <w:marLeft w:val="0"/>
      <w:marRight w:val="0"/>
      <w:marTop w:val="0"/>
      <w:marBottom w:val="0"/>
      <w:divBdr>
        <w:top w:val="none" w:sz="0" w:space="0" w:color="auto"/>
        <w:left w:val="none" w:sz="0" w:space="0" w:color="auto"/>
        <w:bottom w:val="none" w:sz="0" w:space="0" w:color="auto"/>
        <w:right w:val="none" w:sz="0" w:space="0" w:color="auto"/>
      </w:divBdr>
    </w:div>
    <w:div w:id="724135789">
      <w:bodyDiv w:val="1"/>
      <w:marLeft w:val="0"/>
      <w:marRight w:val="0"/>
      <w:marTop w:val="0"/>
      <w:marBottom w:val="0"/>
      <w:divBdr>
        <w:top w:val="none" w:sz="0" w:space="0" w:color="auto"/>
        <w:left w:val="none" w:sz="0" w:space="0" w:color="auto"/>
        <w:bottom w:val="none" w:sz="0" w:space="0" w:color="auto"/>
        <w:right w:val="none" w:sz="0" w:space="0" w:color="auto"/>
      </w:divBdr>
    </w:div>
    <w:div w:id="733285388">
      <w:bodyDiv w:val="1"/>
      <w:marLeft w:val="0"/>
      <w:marRight w:val="0"/>
      <w:marTop w:val="0"/>
      <w:marBottom w:val="0"/>
      <w:divBdr>
        <w:top w:val="none" w:sz="0" w:space="0" w:color="auto"/>
        <w:left w:val="none" w:sz="0" w:space="0" w:color="auto"/>
        <w:bottom w:val="none" w:sz="0" w:space="0" w:color="auto"/>
        <w:right w:val="none" w:sz="0" w:space="0" w:color="auto"/>
      </w:divBdr>
    </w:div>
    <w:div w:id="744761496">
      <w:bodyDiv w:val="1"/>
      <w:marLeft w:val="0"/>
      <w:marRight w:val="0"/>
      <w:marTop w:val="0"/>
      <w:marBottom w:val="0"/>
      <w:divBdr>
        <w:top w:val="none" w:sz="0" w:space="0" w:color="auto"/>
        <w:left w:val="none" w:sz="0" w:space="0" w:color="auto"/>
        <w:bottom w:val="none" w:sz="0" w:space="0" w:color="auto"/>
        <w:right w:val="none" w:sz="0" w:space="0" w:color="auto"/>
      </w:divBdr>
    </w:div>
    <w:div w:id="772944546">
      <w:bodyDiv w:val="1"/>
      <w:marLeft w:val="0"/>
      <w:marRight w:val="0"/>
      <w:marTop w:val="0"/>
      <w:marBottom w:val="0"/>
      <w:divBdr>
        <w:top w:val="none" w:sz="0" w:space="0" w:color="auto"/>
        <w:left w:val="none" w:sz="0" w:space="0" w:color="auto"/>
        <w:bottom w:val="none" w:sz="0" w:space="0" w:color="auto"/>
        <w:right w:val="none" w:sz="0" w:space="0" w:color="auto"/>
      </w:divBdr>
    </w:div>
    <w:div w:id="776607246">
      <w:bodyDiv w:val="1"/>
      <w:marLeft w:val="0"/>
      <w:marRight w:val="0"/>
      <w:marTop w:val="0"/>
      <w:marBottom w:val="0"/>
      <w:divBdr>
        <w:top w:val="none" w:sz="0" w:space="0" w:color="auto"/>
        <w:left w:val="none" w:sz="0" w:space="0" w:color="auto"/>
        <w:bottom w:val="none" w:sz="0" w:space="0" w:color="auto"/>
        <w:right w:val="none" w:sz="0" w:space="0" w:color="auto"/>
      </w:divBdr>
    </w:div>
    <w:div w:id="817647710">
      <w:bodyDiv w:val="1"/>
      <w:marLeft w:val="0"/>
      <w:marRight w:val="0"/>
      <w:marTop w:val="0"/>
      <w:marBottom w:val="0"/>
      <w:divBdr>
        <w:top w:val="none" w:sz="0" w:space="0" w:color="auto"/>
        <w:left w:val="none" w:sz="0" w:space="0" w:color="auto"/>
        <w:bottom w:val="none" w:sz="0" w:space="0" w:color="auto"/>
        <w:right w:val="none" w:sz="0" w:space="0" w:color="auto"/>
      </w:divBdr>
    </w:div>
    <w:div w:id="818425333">
      <w:bodyDiv w:val="1"/>
      <w:marLeft w:val="0"/>
      <w:marRight w:val="0"/>
      <w:marTop w:val="0"/>
      <w:marBottom w:val="0"/>
      <w:divBdr>
        <w:top w:val="none" w:sz="0" w:space="0" w:color="auto"/>
        <w:left w:val="none" w:sz="0" w:space="0" w:color="auto"/>
        <w:bottom w:val="none" w:sz="0" w:space="0" w:color="auto"/>
        <w:right w:val="none" w:sz="0" w:space="0" w:color="auto"/>
      </w:divBdr>
    </w:div>
    <w:div w:id="836772373">
      <w:bodyDiv w:val="1"/>
      <w:marLeft w:val="0"/>
      <w:marRight w:val="0"/>
      <w:marTop w:val="0"/>
      <w:marBottom w:val="0"/>
      <w:divBdr>
        <w:top w:val="none" w:sz="0" w:space="0" w:color="auto"/>
        <w:left w:val="none" w:sz="0" w:space="0" w:color="auto"/>
        <w:bottom w:val="none" w:sz="0" w:space="0" w:color="auto"/>
        <w:right w:val="none" w:sz="0" w:space="0" w:color="auto"/>
      </w:divBdr>
    </w:div>
    <w:div w:id="862867259">
      <w:bodyDiv w:val="1"/>
      <w:marLeft w:val="0"/>
      <w:marRight w:val="0"/>
      <w:marTop w:val="0"/>
      <w:marBottom w:val="0"/>
      <w:divBdr>
        <w:top w:val="none" w:sz="0" w:space="0" w:color="auto"/>
        <w:left w:val="none" w:sz="0" w:space="0" w:color="auto"/>
        <w:bottom w:val="none" w:sz="0" w:space="0" w:color="auto"/>
        <w:right w:val="none" w:sz="0" w:space="0" w:color="auto"/>
      </w:divBdr>
    </w:div>
    <w:div w:id="933049925">
      <w:bodyDiv w:val="1"/>
      <w:marLeft w:val="0"/>
      <w:marRight w:val="0"/>
      <w:marTop w:val="0"/>
      <w:marBottom w:val="0"/>
      <w:divBdr>
        <w:top w:val="none" w:sz="0" w:space="0" w:color="auto"/>
        <w:left w:val="none" w:sz="0" w:space="0" w:color="auto"/>
        <w:bottom w:val="none" w:sz="0" w:space="0" w:color="auto"/>
        <w:right w:val="none" w:sz="0" w:space="0" w:color="auto"/>
      </w:divBdr>
    </w:div>
    <w:div w:id="961767262">
      <w:bodyDiv w:val="1"/>
      <w:marLeft w:val="0"/>
      <w:marRight w:val="0"/>
      <w:marTop w:val="0"/>
      <w:marBottom w:val="0"/>
      <w:divBdr>
        <w:top w:val="none" w:sz="0" w:space="0" w:color="auto"/>
        <w:left w:val="none" w:sz="0" w:space="0" w:color="auto"/>
        <w:bottom w:val="none" w:sz="0" w:space="0" w:color="auto"/>
        <w:right w:val="none" w:sz="0" w:space="0" w:color="auto"/>
      </w:divBdr>
    </w:div>
    <w:div w:id="978457744">
      <w:bodyDiv w:val="1"/>
      <w:marLeft w:val="0"/>
      <w:marRight w:val="0"/>
      <w:marTop w:val="0"/>
      <w:marBottom w:val="0"/>
      <w:divBdr>
        <w:top w:val="none" w:sz="0" w:space="0" w:color="auto"/>
        <w:left w:val="none" w:sz="0" w:space="0" w:color="auto"/>
        <w:bottom w:val="none" w:sz="0" w:space="0" w:color="auto"/>
        <w:right w:val="none" w:sz="0" w:space="0" w:color="auto"/>
      </w:divBdr>
    </w:div>
    <w:div w:id="994333717">
      <w:bodyDiv w:val="1"/>
      <w:marLeft w:val="0"/>
      <w:marRight w:val="0"/>
      <w:marTop w:val="0"/>
      <w:marBottom w:val="0"/>
      <w:divBdr>
        <w:top w:val="none" w:sz="0" w:space="0" w:color="auto"/>
        <w:left w:val="none" w:sz="0" w:space="0" w:color="auto"/>
        <w:bottom w:val="none" w:sz="0" w:space="0" w:color="auto"/>
        <w:right w:val="none" w:sz="0" w:space="0" w:color="auto"/>
      </w:divBdr>
    </w:div>
    <w:div w:id="1032535362">
      <w:bodyDiv w:val="1"/>
      <w:marLeft w:val="0"/>
      <w:marRight w:val="0"/>
      <w:marTop w:val="0"/>
      <w:marBottom w:val="0"/>
      <w:divBdr>
        <w:top w:val="none" w:sz="0" w:space="0" w:color="auto"/>
        <w:left w:val="none" w:sz="0" w:space="0" w:color="auto"/>
        <w:bottom w:val="none" w:sz="0" w:space="0" w:color="auto"/>
        <w:right w:val="none" w:sz="0" w:space="0" w:color="auto"/>
      </w:divBdr>
    </w:div>
    <w:div w:id="1050421638">
      <w:bodyDiv w:val="1"/>
      <w:marLeft w:val="0"/>
      <w:marRight w:val="0"/>
      <w:marTop w:val="0"/>
      <w:marBottom w:val="0"/>
      <w:divBdr>
        <w:top w:val="none" w:sz="0" w:space="0" w:color="auto"/>
        <w:left w:val="none" w:sz="0" w:space="0" w:color="auto"/>
        <w:bottom w:val="none" w:sz="0" w:space="0" w:color="auto"/>
        <w:right w:val="none" w:sz="0" w:space="0" w:color="auto"/>
      </w:divBdr>
    </w:div>
    <w:div w:id="1061370154">
      <w:bodyDiv w:val="1"/>
      <w:marLeft w:val="0"/>
      <w:marRight w:val="0"/>
      <w:marTop w:val="0"/>
      <w:marBottom w:val="0"/>
      <w:divBdr>
        <w:top w:val="none" w:sz="0" w:space="0" w:color="auto"/>
        <w:left w:val="none" w:sz="0" w:space="0" w:color="auto"/>
        <w:bottom w:val="none" w:sz="0" w:space="0" w:color="auto"/>
        <w:right w:val="none" w:sz="0" w:space="0" w:color="auto"/>
      </w:divBdr>
    </w:div>
    <w:div w:id="1129398929">
      <w:bodyDiv w:val="1"/>
      <w:marLeft w:val="0"/>
      <w:marRight w:val="0"/>
      <w:marTop w:val="0"/>
      <w:marBottom w:val="0"/>
      <w:divBdr>
        <w:top w:val="none" w:sz="0" w:space="0" w:color="auto"/>
        <w:left w:val="none" w:sz="0" w:space="0" w:color="auto"/>
        <w:bottom w:val="none" w:sz="0" w:space="0" w:color="auto"/>
        <w:right w:val="none" w:sz="0" w:space="0" w:color="auto"/>
      </w:divBdr>
    </w:div>
    <w:div w:id="1185483522">
      <w:bodyDiv w:val="1"/>
      <w:marLeft w:val="0"/>
      <w:marRight w:val="0"/>
      <w:marTop w:val="0"/>
      <w:marBottom w:val="0"/>
      <w:divBdr>
        <w:top w:val="none" w:sz="0" w:space="0" w:color="auto"/>
        <w:left w:val="none" w:sz="0" w:space="0" w:color="auto"/>
        <w:bottom w:val="none" w:sz="0" w:space="0" w:color="auto"/>
        <w:right w:val="none" w:sz="0" w:space="0" w:color="auto"/>
      </w:divBdr>
    </w:div>
    <w:div w:id="1235317329">
      <w:bodyDiv w:val="1"/>
      <w:marLeft w:val="0"/>
      <w:marRight w:val="0"/>
      <w:marTop w:val="0"/>
      <w:marBottom w:val="0"/>
      <w:divBdr>
        <w:top w:val="none" w:sz="0" w:space="0" w:color="auto"/>
        <w:left w:val="none" w:sz="0" w:space="0" w:color="auto"/>
        <w:bottom w:val="none" w:sz="0" w:space="0" w:color="auto"/>
        <w:right w:val="none" w:sz="0" w:space="0" w:color="auto"/>
      </w:divBdr>
    </w:div>
    <w:div w:id="1250502363">
      <w:bodyDiv w:val="1"/>
      <w:marLeft w:val="0"/>
      <w:marRight w:val="0"/>
      <w:marTop w:val="0"/>
      <w:marBottom w:val="0"/>
      <w:divBdr>
        <w:top w:val="none" w:sz="0" w:space="0" w:color="auto"/>
        <w:left w:val="none" w:sz="0" w:space="0" w:color="auto"/>
        <w:bottom w:val="none" w:sz="0" w:space="0" w:color="auto"/>
        <w:right w:val="none" w:sz="0" w:space="0" w:color="auto"/>
      </w:divBdr>
    </w:div>
    <w:div w:id="1303803096">
      <w:bodyDiv w:val="1"/>
      <w:marLeft w:val="0"/>
      <w:marRight w:val="0"/>
      <w:marTop w:val="0"/>
      <w:marBottom w:val="0"/>
      <w:divBdr>
        <w:top w:val="none" w:sz="0" w:space="0" w:color="auto"/>
        <w:left w:val="none" w:sz="0" w:space="0" w:color="auto"/>
        <w:bottom w:val="none" w:sz="0" w:space="0" w:color="auto"/>
        <w:right w:val="none" w:sz="0" w:space="0" w:color="auto"/>
      </w:divBdr>
    </w:div>
    <w:div w:id="1371027725">
      <w:bodyDiv w:val="1"/>
      <w:marLeft w:val="0"/>
      <w:marRight w:val="0"/>
      <w:marTop w:val="0"/>
      <w:marBottom w:val="0"/>
      <w:divBdr>
        <w:top w:val="none" w:sz="0" w:space="0" w:color="auto"/>
        <w:left w:val="none" w:sz="0" w:space="0" w:color="auto"/>
        <w:bottom w:val="none" w:sz="0" w:space="0" w:color="auto"/>
        <w:right w:val="none" w:sz="0" w:space="0" w:color="auto"/>
      </w:divBdr>
    </w:div>
    <w:div w:id="1477455910">
      <w:bodyDiv w:val="1"/>
      <w:marLeft w:val="0"/>
      <w:marRight w:val="0"/>
      <w:marTop w:val="0"/>
      <w:marBottom w:val="0"/>
      <w:divBdr>
        <w:top w:val="none" w:sz="0" w:space="0" w:color="auto"/>
        <w:left w:val="none" w:sz="0" w:space="0" w:color="auto"/>
        <w:bottom w:val="none" w:sz="0" w:space="0" w:color="auto"/>
        <w:right w:val="none" w:sz="0" w:space="0" w:color="auto"/>
      </w:divBdr>
    </w:div>
    <w:div w:id="1484657339">
      <w:bodyDiv w:val="1"/>
      <w:marLeft w:val="0"/>
      <w:marRight w:val="0"/>
      <w:marTop w:val="0"/>
      <w:marBottom w:val="0"/>
      <w:divBdr>
        <w:top w:val="none" w:sz="0" w:space="0" w:color="auto"/>
        <w:left w:val="none" w:sz="0" w:space="0" w:color="auto"/>
        <w:bottom w:val="none" w:sz="0" w:space="0" w:color="auto"/>
        <w:right w:val="none" w:sz="0" w:space="0" w:color="auto"/>
      </w:divBdr>
    </w:div>
    <w:div w:id="1603565702">
      <w:bodyDiv w:val="1"/>
      <w:marLeft w:val="0"/>
      <w:marRight w:val="0"/>
      <w:marTop w:val="0"/>
      <w:marBottom w:val="0"/>
      <w:divBdr>
        <w:top w:val="none" w:sz="0" w:space="0" w:color="auto"/>
        <w:left w:val="none" w:sz="0" w:space="0" w:color="auto"/>
        <w:bottom w:val="none" w:sz="0" w:space="0" w:color="auto"/>
        <w:right w:val="none" w:sz="0" w:space="0" w:color="auto"/>
      </w:divBdr>
    </w:div>
    <w:div w:id="1846090900">
      <w:bodyDiv w:val="1"/>
      <w:marLeft w:val="0"/>
      <w:marRight w:val="0"/>
      <w:marTop w:val="0"/>
      <w:marBottom w:val="0"/>
      <w:divBdr>
        <w:top w:val="none" w:sz="0" w:space="0" w:color="auto"/>
        <w:left w:val="none" w:sz="0" w:space="0" w:color="auto"/>
        <w:bottom w:val="none" w:sz="0" w:space="0" w:color="auto"/>
        <w:right w:val="none" w:sz="0" w:space="0" w:color="auto"/>
      </w:divBdr>
    </w:div>
    <w:div w:id="1850093600">
      <w:bodyDiv w:val="1"/>
      <w:marLeft w:val="0"/>
      <w:marRight w:val="0"/>
      <w:marTop w:val="0"/>
      <w:marBottom w:val="0"/>
      <w:divBdr>
        <w:top w:val="none" w:sz="0" w:space="0" w:color="auto"/>
        <w:left w:val="none" w:sz="0" w:space="0" w:color="auto"/>
        <w:bottom w:val="none" w:sz="0" w:space="0" w:color="auto"/>
        <w:right w:val="none" w:sz="0" w:space="0" w:color="auto"/>
      </w:divBdr>
    </w:div>
    <w:div w:id="1971662981">
      <w:bodyDiv w:val="1"/>
      <w:marLeft w:val="0"/>
      <w:marRight w:val="0"/>
      <w:marTop w:val="0"/>
      <w:marBottom w:val="0"/>
      <w:divBdr>
        <w:top w:val="none" w:sz="0" w:space="0" w:color="auto"/>
        <w:left w:val="none" w:sz="0" w:space="0" w:color="auto"/>
        <w:bottom w:val="none" w:sz="0" w:space="0" w:color="auto"/>
        <w:right w:val="none" w:sz="0" w:space="0" w:color="auto"/>
      </w:divBdr>
    </w:div>
    <w:div w:id="2002389448">
      <w:bodyDiv w:val="1"/>
      <w:marLeft w:val="0"/>
      <w:marRight w:val="0"/>
      <w:marTop w:val="0"/>
      <w:marBottom w:val="0"/>
      <w:divBdr>
        <w:top w:val="none" w:sz="0" w:space="0" w:color="auto"/>
        <w:left w:val="none" w:sz="0" w:space="0" w:color="auto"/>
        <w:bottom w:val="none" w:sz="0" w:space="0" w:color="auto"/>
        <w:right w:val="none" w:sz="0" w:space="0" w:color="auto"/>
      </w:divBdr>
    </w:div>
    <w:div w:id="2050251967">
      <w:bodyDiv w:val="1"/>
      <w:marLeft w:val="0"/>
      <w:marRight w:val="0"/>
      <w:marTop w:val="0"/>
      <w:marBottom w:val="0"/>
      <w:divBdr>
        <w:top w:val="none" w:sz="0" w:space="0" w:color="auto"/>
        <w:left w:val="none" w:sz="0" w:space="0" w:color="auto"/>
        <w:bottom w:val="none" w:sz="0" w:space="0" w:color="auto"/>
        <w:right w:val="none" w:sz="0" w:space="0" w:color="auto"/>
      </w:divBdr>
    </w:div>
    <w:div w:id="2052218644">
      <w:bodyDiv w:val="1"/>
      <w:marLeft w:val="0"/>
      <w:marRight w:val="0"/>
      <w:marTop w:val="0"/>
      <w:marBottom w:val="0"/>
      <w:divBdr>
        <w:top w:val="none" w:sz="0" w:space="0" w:color="auto"/>
        <w:left w:val="none" w:sz="0" w:space="0" w:color="auto"/>
        <w:bottom w:val="none" w:sz="0" w:space="0" w:color="auto"/>
        <w:right w:val="none" w:sz="0" w:space="0" w:color="auto"/>
      </w:divBdr>
    </w:div>
    <w:div w:id="2111310388">
      <w:bodyDiv w:val="1"/>
      <w:marLeft w:val="0"/>
      <w:marRight w:val="0"/>
      <w:marTop w:val="0"/>
      <w:marBottom w:val="0"/>
      <w:divBdr>
        <w:top w:val="none" w:sz="0" w:space="0" w:color="auto"/>
        <w:left w:val="none" w:sz="0" w:space="0" w:color="auto"/>
        <w:bottom w:val="none" w:sz="0" w:space="0" w:color="auto"/>
        <w:right w:val="none" w:sz="0" w:space="0" w:color="auto"/>
      </w:divBdr>
    </w:div>
    <w:div w:id="2132748451">
      <w:bodyDiv w:val="1"/>
      <w:marLeft w:val="0"/>
      <w:marRight w:val="0"/>
      <w:marTop w:val="0"/>
      <w:marBottom w:val="0"/>
      <w:divBdr>
        <w:top w:val="none" w:sz="0" w:space="0" w:color="auto"/>
        <w:left w:val="none" w:sz="0" w:space="0" w:color="auto"/>
        <w:bottom w:val="none" w:sz="0" w:space="0" w:color="auto"/>
        <w:right w:val="none" w:sz="0" w:space="0" w:color="auto"/>
      </w:divBdr>
    </w:div>
    <w:div w:id="2133548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4.xml"/><Relationship Id="rId21" Type="http://schemas.openxmlformats.org/officeDocument/2006/relationships/image" Target="media/image11.png"/><Relationship Id="rId42" Type="http://schemas.openxmlformats.org/officeDocument/2006/relationships/image" Target="media/image29.jpeg"/><Relationship Id="rId47" Type="http://schemas.openxmlformats.org/officeDocument/2006/relationships/image" Target="media/image34.png"/><Relationship Id="rId63" Type="http://schemas.openxmlformats.org/officeDocument/2006/relationships/image" Target="media/image49.png"/><Relationship Id="rId68" Type="http://schemas.openxmlformats.org/officeDocument/2006/relationships/image" Target="media/image54.png"/><Relationship Id="rId16" Type="http://schemas.openxmlformats.org/officeDocument/2006/relationships/image" Target="media/image6.png"/><Relationship Id="rId11" Type="http://schemas.openxmlformats.org/officeDocument/2006/relationships/chart" Target="charts/chart1.xml"/><Relationship Id="rId24" Type="http://schemas.openxmlformats.org/officeDocument/2006/relationships/image" Target="media/image14.jpeg"/><Relationship Id="rId32" Type="http://schemas.openxmlformats.org/officeDocument/2006/relationships/image" Target="media/image19.png"/><Relationship Id="rId37" Type="http://schemas.openxmlformats.org/officeDocument/2006/relationships/image" Target="media/image24.jpeg"/><Relationship Id="rId40" Type="http://schemas.openxmlformats.org/officeDocument/2006/relationships/image" Target="media/image27.png"/><Relationship Id="rId45" Type="http://schemas.openxmlformats.org/officeDocument/2006/relationships/image" Target="media/image32.gif"/><Relationship Id="rId53" Type="http://schemas.openxmlformats.org/officeDocument/2006/relationships/image" Target="media/image39.jpeg"/><Relationship Id="rId58" Type="http://schemas.openxmlformats.org/officeDocument/2006/relationships/image" Target="media/image44.png"/><Relationship Id="rId66" Type="http://schemas.openxmlformats.org/officeDocument/2006/relationships/image" Target="media/image52.png"/><Relationship Id="rId74" Type="http://schemas.openxmlformats.org/officeDocument/2006/relationships/image" Target="media/image59.jpeg"/><Relationship Id="rId5" Type="http://schemas.openxmlformats.org/officeDocument/2006/relationships/webSettings" Target="webSettings.xml"/><Relationship Id="rId61" Type="http://schemas.openxmlformats.org/officeDocument/2006/relationships/image" Target="media/image47.jpe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chart" Target="charts/chart5.xml"/><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jpeg"/><Relationship Id="rId48" Type="http://schemas.openxmlformats.org/officeDocument/2006/relationships/image" Target="media/image35.png"/><Relationship Id="rId56" Type="http://schemas.openxmlformats.org/officeDocument/2006/relationships/image" Target="media/image42.jpeg"/><Relationship Id="rId64" Type="http://schemas.openxmlformats.org/officeDocument/2006/relationships/image" Target="media/image50.png"/><Relationship Id="rId69" Type="http://schemas.openxmlformats.org/officeDocument/2006/relationships/image" Target="media/image55.png"/><Relationship Id="rId77"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image" Target="media/image38.jpeg"/><Relationship Id="rId72" Type="http://schemas.openxmlformats.org/officeDocument/2006/relationships/image" Target="media/image57.jpeg"/><Relationship Id="rId3" Type="http://schemas.openxmlformats.org/officeDocument/2006/relationships/styles" Target="styles.xml"/><Relationship Id="rId12" Type="http://schemas.openxmlformats.org/officeDocument/2006/relationships/chart" Target="charts/chart2.xml"/><Relationship Id="rId17" Type="http://schemas.openxmlformats.org/officeDocument/2006/relationships/image" Target="media/image7.png"/><Relationship Id="rId25" Type="http://schemas.openxmlformats.org/officeDocument/2006/relationships/chart" Target="charts/chart3.xml"/><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jpeg"/><Relationship Id="rId59" Type="http://schemas.openxmlformats.org/officeDocument/2006/relationships/image" Target="media/image45.png"/><Relationship Id="rId67" Type="http://schemas.openxmlformats.org/officeDocument/2006/relationships/image" Target="media/image53.jpeg"/><Relationship Id="rId20" Type="http://schemas.openxmlformats.org/officeDocument/2006/relationships/image" Target="media/image10.png"/><Relationship Id="rId41" Type="http://schemas.openxmlformats.org/officeDocument/2006/relationships/image" Target="media/image28.png"/><Relationship Id="rId54" Type="http://schemas.openxmlformats.org/officeDocument/2006/relationships/image" Target="media/image40.jpeg"/><Relationship Id="rId62" Type="http://schemas.openxmlformats.org/officeDocument/2006/relationships/image" Target="media/image48.jpeg"/><Relationship Id="rId70" Type="http://schemas.openxmlformats.org/officeDocument/2006/relationships/hyperlink" Target="http://www.chesprocott.com" TargetMode="External"/><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jpeg"/><Relationship Id="rId57" Type="http://schemas.openxmlformats.org/officeDocument/2006/relationships/image" Target="media/image43.jpeg"/><Relationship Id="rId10" Type="http://schemas.openxmlformats.org/officeDocument/2006/relationships/image" Target="cid:41ff5534-20ef-49b3-853f-2d370f142684@namprd13.prod.outlook.com" TargetMode="External"/><Relationship Id="rId31" Type="http://schemas.openxmlformats.org/officeDocument/2006/relationships/image" Target="media/image18.jpeg"/><Relationship Id="rId44" Type="http://schemas.openxmlformats.org/officeDocument/2006/relationships/image" Target="media/image31.jpeg"/><Relationship Id="rId52" Type="http://schemas.openxmlformats.org/officeDocument/2006/relationships/chart" Target="charts/chart6.xml"/><Relationship Id="rId60" Type="http://schemas.openxmlformats.org/officeDocument/2006/relationships/image" Target="media/image46.png"/><Relationship Id="rId65" Type="http://schemas.openxmlformats.org/officeDocument/2006/relationships/image" Target="media/image51.png"/><Relationship Id="rId73" Type="http://schemas.openxmlformats.org/officeDocument/2006/relationships/image" Target="media/image58.png"/><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6.png"/><Relationship Id="rId34" Type="http://schemas.openxmlformats.org/officeDocument/2006/relationships/image" Target="media/image21.jpeg"/><Relationship Id="rId50" Type="http://schemas.openxmlformats.org/officeDocument/2006/relationships/image" Target="media/image37.png"/><Relationship Id="rId55" Type="http://schemas.openxmlformats.org/officeDocument/2006/relationships/image" Target="media/image41.png"/><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56.gif"/><Relationship Id="rId2" Type="http://schemas.openxmlformats.org/officeDocument/2006/relationships/numbering" Target="numbering.xml"/><Relationship Id="rId29" Type="http://schemas.openxmlformats.org/officeDocument/2006/relationships/image" Target="media/image16.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hd-dc\Users%20Private%20Files\hnorcia\Desktop\Complaints%207-1-2023-6-30-24.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hd-dc\Shared%20Data\Shared%20Office%20Documents\Annual%20Reports\FY23\bathingwater2023.xlsx" TargetMode="External"/><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cap="all" spc="50" baseline="0">
                <a:solidFill>
                  <a:sysClr val="windowText" lastClr="000000"/>
                </a:solidFill>
                <a:latin typeface="+mn-lt"/>
                <a:ea typeface="+mn-ea"/>
                <a:cs typeface="+mn-cs"/>
              </a:defRPr>
            </a:pPr>
            <a:r>
              <a:rPr lang="en-US">
                <a:solidFill>
                  <a:sysClr val="windowText" lastClr="000000"/>
                </a:solidFill>
              </a:rPr>
              <a:t>July 1, 2023 to June 30, 2024 </a:t>
            </a:r>
          </a:p>
          <a:p>
            <a:pPr>
              <a:defRPr>
                <a:solidFill>
                  <a:sysClr val="windowText" lastClr="000000"/>
                </a:solidFill>
              </a:defRPr>
            </a:pPr>
            <a:r>
              <a:rPr lang="en-US">
                <a:solidFill>
                  <a:sysClr val="windowText" lastClr="000000"/>
                </a:solidFill>
              </a:rPr>
              <a:t>Income</a:t>
            </a:r>
          </a:p>
        </c:rich>
      </c:tx>
      <c:layout>
        <c:manualLayout>
          <c:xMode val="edge"/>
          <c:yMode val="edge"/>
          <c:x val="0.29855544435398318"/>
          <c:y val="1.1918951132300357E-2"/>
        </c:manualLayout>
      </c:layout>
      <c:overlay val="0"/>
      <c:spPr>
        <a:noFill/>
        <a:ln>
          <a:noFill/>
        </a:ln>
        <a:effectLst/>
      </c:spPr>
      <c:txPr>
        <a:bodyPr rot="0" spcFirstLastPara="1" vertOverflow="ellipsis" vert="horz" wrap="square" anchor="ctr" anchorCtr="1"/>
        <a:lstStyle/>
        <a:p>
          <a:pPr>
            <a:defRPr sz="1400" b="1" i="0" u="none" strike="noStrike" kern="1200" cap="all" spc="50" baseline="0">
              <a:solidFill>
                <a:sysClr val="windowText" lastClr="000000"/>
              </a:solidFill>
              <a:latin typeface="+mn-lt"/>
              <a:ea typeface="+mn-ea"/>
              <a:cs typeface="+mn-cs"/>
            </a:defRPr>
          </a:pPr>
          <a:endParaRPr lang="en-US"/>
        </a:p>
      </c:txPr>
    </c:title>
    <c:autoTitleDeleted val="0"/>
    <c:plotArea>
      <c:layout/>
      <c:pieChart>
        <c:varyColors val="1"/>
        <c:ser>
          <c:idx val="0"/>
          <c:order val="0"/>
          <c:tx>
            <c:strRef>
              <c:f>Sheet1!$B$3</c:f>
              <c:strCache>
                <c:ptCount val="1"/>
                <c:pt idx="0">
                  <c:v> Amount </c:v>
                </c:pt>
              </c:strCache>
            </c:strRef>
          </c:tx>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7D8F-4A20-89AB-11DB796DF94B}"/>
              </c:ext>
            </c:extLst>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3-7D8F-4A20-89AB-11DB796DF94B}"/>
              </c:ext>
            </c:extLst>
          </c:dPt>
          <c:dPt>
            <c:idx val="2"/>
            <c:bubble3D val="0"/>
            <c:spPr>
              <a:solidFill>
                <a:schemeClr val="accent3"/>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5-7D8F-4A20-89AB-11DB796DF94B}"/>
              </c:ext>
            </c:extLst>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7-7D8F-4A20-89AB-11DB796DF94B}"/>
              </c:ext>
            </c:extLst>
          </c:dPt>
          <c:dLbls>
            <c:dLbl>
              <c:idx val="0"/>
              <c:spPr>
                <a:solidFill>
                  <a:sysClr val="window" lastClr="FFFFFF"/>
                </a:solidFill>
                <a:ln>
                  <a:solidFill>
                    <a:sysClr val="windowText" lastClr="000000"/>
                  </a:solidFill>
                </a:ln>
                <a:effectLst/>
              </c:spPr>
              <c:txPr>
                <a:bodyPr rot="0" spcFirstLastPara="1" vertOverflow="clip" horzOverflow="clip" vert="horz" wrap="square" lIns="38100" tIns="19050" rIns="38100" bIns="19050" anchor="ctr" anchorCtr="1">
                  <a:spAutoFit/>
                </a:bodyPr>
                <a:lstStyle/>
                <a:p>
                  <a:pPr>
                    <a:defRPr sz="1200" b="0" i="0" u="none" strike="noStrike" kern="1200" baseline="0">
                      <a:solidFill>
                        <a:sysClr val="windowText" lastClr="000000"/>
                      </a:solidFill>
                      <a:latin typeface="+mn-lt"/>
                      <a:ea typeface="+mn-ea"/>
                      <a:cs typeface="+mn-cs"/>
                    </a:defRPr>
                  </a:pPr>
                  <a:endParaRPr lang="en-US"/>
                </a:p>
              </c:txPr>
              <c:dLblPos val="outEnd"/>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ext>
                <c:ext xmlns:c16="http://schemas.microsoft.com/office/drawing/2014/chart" uri="{C3380CC4-5D6E-409C-BE32-E72D297353CC}">
                  <c16:uniqueId val="{00000001-7D8F-4A20-89AB-11DB796DF94B}"/>
                </c:ext>
              </c:extLst>
            </c:dLbl>
            <c:dLbl>
              <c:idx val="1"/>
              <c:spPr>
                <a:solidFill>
                  <a:sysClr val="window" lastClr="FFFFFF"/>
                </a:solidFill>
                <a:ln>
                  <a:solidFill>
                    <a:sysClr val="windowText" lastClr="000000"/>
                  </a:solidFill>
                </a:ln>
                <a:effectLst/>
              </c:spPr>
              <c:txPr>
                <a:bodyPr rot="0" spcFirstLastPara="1" vertOverflow="clip" horzOverflow="clip" vert="horz" wrap="square" lIns="38100" tIns="19050" rIns="38100" bIns="19050" anchor="ctr" anchorCtr="1">
                  <a:spAutoFit/>
                </a:bodyPr>
                <a:lstStyle/>
                <a:p>
                  <a:pPr>
                    <a:defRPr sz="1200" b="0" i="0" u="none" strike="noStrike" kern="1200" baseline="0">
                      <a:solidFill>
                        <a:sysClr val="windowText" lastClr="000000"/>
                      </a:solidFill>
                      <a:latin typeface="+mn-lt"/>
                      <a:ea typeface="+mn-ea"/>
                      <a:cs typeface="+mn-cs"/>
                    </a:defRPr>
                  </a:pPr>
                  <a:endParaRPr lang="en-US"/>
                </a:p>
              </c:txPr>
              <c:dLblPos val="outEnd"/>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ext>
                <c:ext xmlns:c16="http://schemas.microsoft.com/office/drawing/2014/chart" uri="{C3380CC4-5D6E-409C-BE32-E72D297353CC}">
                  <c16:uniqueId val="{00000003-7D8F-4A20-89AB-11DB796DF94B}"/>
                </c:ext>
              </c:extLst>
            </c:dLbl>
            <c:dLbl>
              <c:idx val="2"/>
              <c:tx>
                <c:rich>
                  <a:bodyPr/>
                  <a:lstStyle/>
                  <a:p>
                    <a:fld id="{07B3CFDE-5BC7-47C1-B0D5-4EA15CB36547}" type="CATEGORYNAME">
                      <a:rPr lang="en-US">
                        <a:solidFill>
                          <a:sysClr val="windowText" lastClr="000000"/>
                        </a:solidFill>
                      </a:rPr>
                      <a:pPr/>
                      <a:t>[CATEGORY NAME]</a:t>
                    </a:fld>
                    <a:r>
                      <a:rPr lang="en-US" baseline="0"/>
                      <a:t>
</a:t>
                    </a:r>
                    <a:fld id="{E1CC7F24-D30D-4784-AA07-DDA73C946D8D}" type="PERCENTAGE">
                      <a:rPr lang="en-US" baseline="0"/>
                      <a:pPr/>
                      <a:t>[PERCENTAGE]</a:t>
                    </a:fld>
                    <a:endParaRPr lang="en-US" baseline="0"/>
                  </a:p>
                </c:rich>
              </c:tx>
              <c:dLblPos val="out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7D8F-4A20-89AB-11DB796DF94B}"/>
                </c:ext>
              </c:extLst>
            </c:dLbl>
            <c:dLbl>
              <c:idx val="3"/>
              <c:layout>
                <c:manualLayout>
                  <c:x val="0.1897897897897898"/>
                  <c:y val="2.0860486870623095E-2"/>
                </c:manualLayout>
              </c:layout>
              <c:spPr>
                <a:solidFill>
                  <a:sysClr val="window" lastClr="FFFFFF"/>
                </a:solidFill>
                <a:ln>
                  <a:solidFill>
                    <a:sysClr val="windowText" lastClr="000000"/>
                  </a:solidFill>
                </a:ln>
                <a:effectLst/>
              </c:spPr>
              <c:txPr>
                <a:bodyPr rot="0" spcFirstLastPara="1" vertOverflow="clip" horzOverflow="clip" vert="horz" wrap="square" lIns="38100" tIns="19050" rIns="38100" bIns="19050" anchor="ctr" anchorCtr="1">
                  <a:spAutoFit/>
                </a:bodyPr>
                <a:lstStyle/>
                <a:p>
                  <a:pPr>
                    <a:defRPr sz="1200" b="0" i="0" u="none" strike="noStrike" kern="1200" baseline="0">
                      <a:solidFill>
                        <a:sysClr val="windowText" lastClr="000000"/>
                      </a:solidFill>
                      <a:latin typeface="+mn-lt"/>
                      <a:ea typeface="+mn-ea"/>
                      <a:cs typeface="+mn-cs"/>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ext>
                <c:ext xmlns:c16="http://schemas.microsoft.com/office/drawing/2014/chart" uri="{C3380CC4-5D6E-409C-BE32-E72D297353CC}">
                  <c16:uniqueId val="{00000007-7D8F-4A20-89AB-11DB796DF94B}"/>
                </c:ext>
              </c:extLst>
            </c:dLbl>
            <c:spPr>
              <a:solidFill>
                <a:sysClr val="window" lastClr="FFFFFF"/>
              </a:solidFill>
              <a:ln>
                <a:solidFill>
                  <a:sysClr val="windowText" lastClr="000000"/>
                </a:solidFill>
              </a:ln>
              <a:effectLst/>
            </c:spPr>
            <c:txPr>
              <a:bodyPr rot="0" spcFirstLastPara="1" vertOverflow="clip" horzOverflow="clip" vert="horz" wrap="square" lIns="38100" tIns="19050" rIns="38100" bIns="19050" anchor="ctr" anchorCtr="1">
                <a:spAutoFit/>
              </a:bodyPr>
              <a:lstStyle/>
              <a:p>
                <a:pPr>
                  <a:defRPr sz="12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Sheet1!$A$4:$A$7</c:f>
              <c:strCache>
                <c:ptCount val="4"/>
                <c:pt idx="0">
                  <c:v> Municipalities </c:v>
                </c:pt>
                <c:pt idx="1">
                  <c:v> Grants </c:v>
                </c:pt>
                <c:pt idx="2">
                  <c:v> Charge for Service </c:v>
                </c:pt>
                <c:pt idx="3">
                  <c:v> Misc/Interest </c:v>
                </c:pt>
              </c:strCache>
            </c:strRef>
          </c:cat>
          <c:val>
            <c:numRef>
              <c:f>Sheet1!$B$4:$B$7</c:f>
              <c:numCache>
                <c:formatCode>_("$"* #,##0.00_);_("$"* \(#,##0.00\);_("$"* "-"??_);_(@_)</c:formatCode>
                <c:ptCount val="4"/>
                <c:pt idx="0">
                  <c:v>713361</c:v>
                </c:pt>
                <c:pt idx="1">
                  <c:v>239047.47</c:v>
                </c:pt>
                <c:pt idx="2">
                  <c:v>298178.49</c:v>
                </c:pt>
                <c:pt idx="3">
                  <c:v>27677.06</c:v>
                </c:pt>
              </c:numCache>
            </c:numRef>
          </c:val>
          <c:extLst>
            <c:ext xmlns:c16="http://schemas.microsoft.com/office/drawing/2014/chart" uri="{C3380CC4-5D6E-409C-BE32-E72D297353CC}">
              <c16:uniqueId val="{00000008-7D8F-4A20-89AB-11DB796DF94B}"/>
            </c:ext>
          </c:extLst>
        </c:ser>
        <c:ser>
          <c:idx val="1"/>
          <c:order val="1"/>
          <c:tx>
            <c:strRef>
              <c:f>Sheet1!$C$3</c:f>
              <c:strCache>
                <c:ptCount val="1"/>
                <c:pt idx="0">
                  <c:v> Percentage </c:v>
                </c:pt>
              </c:strCache>
            </c:strRef>
          </c:tx>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A-7D8F-4A20-89AB-11DB796DF94B}"/>
              </c:ext>
            </c:extLst>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C-7D8F-4A20-89AB-11DB796DF94B}"/>
              </c:ext>
            </c:extLst>
          </c:dPt>
          <c:dPt>
            <c:idx val="2"/>
            <c:bubble3D val="0"/>
            <c:spPr>
              <a:solidFill>
                <a:schemeClr val="accent3"/>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E-7D8F-4A20-89AB-11DB796DF94B}"/>
              </c:ext>
            </c:extLst>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10-7D8F-4A20-89AB-11DB796DF94B}"/>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Sheet1!$A$4:$A$7</c:f>
              <c:strCache>
                <c:ptCount val="4"/>
                <c:pt idx="0">
                  <c:v> Municipalities </c:v>
                </c:pt>
                <c:pt idx="1">
                  <c:v> Grants </c:v>
                </c:pt>
                <c:pt idx="2">
                  <c:v> Charge for Service </c:v>
                </c:pt>
                <c:pt idx="3">
                  <c:v> Misc/Interest </c:v>
                </c:pt>
              </c:strCache>
            </c:strRef>
          </c:cat>
          <c:val>
            <c:numRef>
              <c:f>Sheet1!$C$4:$C$7</c:f>
              <c:numCache>
                <c:formatCode>0.00%</c:formatCode>
                <c:ptCount val="4"/>
                <c:pt idx="0">
                  <c:v>0.55800000000000005</c:v>
                </c:pt>
                <c:pt idx="1">
                  <c:v>0.187</c:v>
                </c:pt>
                <c:pt idx="2">
                  <c:v>0.23330000000000001</c:v>
                </c:pt>
                <c:pt idx="3">
                  <c:v>2.1700000000000001E-2</c:v>
                </c:pt>
              </c:numCache>
            </c:numRef>
          </c:val>
          <c:extLst>
            <c:ext xmlns:c16="http://schemas.microsoft.com/office/drawing/2014/chart" uri="{C3380CC4-5D6E-409C-BE32-E72D297353CC}">
              <c16:uniqueId val="{00000011-7D8F-4A20-89AB-11DB796DF94B}"/>
            </c:ext>
          </c:extLst>
        </c:ser>
        <c:dLbls>
          <c:showLegendKey val="0"/>
          <c:showVal val="0"/>
          <c:showCatName val="0"/>
          <c:showSerName val="0"/>
          <c:showPercent val="0"/>
          <c:showBubbleSize val="0"/>
          <c:showLeaderLines val="0"/>
        </c:dLbls>
        <c:firstSliceAng val="0"/>
      </c:pieChart>
      <c:spPr>
        <a:noFill/>
        <a:ln>
          <a:noFill/>
        </a:ln>
        <a:effectLst/>
      </c:spPr>
    </c:plotArea>
    <c:legend>
      <c:legendPos val="t"/>
      <c:layout>
        <c:manualLayout>
          <c:xMode val="edge"/>
          <c:yMode val="edge"/>
          <c:x val="5.0000047291385873E-2"/>
          <c:y val="0.15012597051225088"/>
          <c:w val="0.8999999054172283"/>
          <c:h val="7.1285649326455397E-2"/>
        </c:manualLayout>
      </c:layout>
      <c:overlay val="0"/>
      <c:spPr>
        <a:noFill/>
        <a:ln w="3175">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ysClr val="windowText" lastClr="000000"/>
                </a:solidFill>
                <a:latin typeface="+mn-lt"/>
                <a:ea typeface="+mn-ea"/>
                <a:cs typeface="+mn-cs"/>
              </a:defRPr>
            </a:pPr>
            <a:r>
              <a:rPr lang="en-US" b="1">
                <a:solidFill>
                  <a:sysClr val="windowText" lastClr="000000"/>
                </a:solidFill>
              </a:rPr>
              <a:t>July 1, 2023 to June 30, 2024</a:t>
            </a:r>
            <a:r>
              <a:rPr lang="en-US" b="1">
                <a:solidFill>
                  <a:srgbClr val="EE0000"/>
                </a:solidFill>
              </a:rPr>
              <a:t> </a:t>
            </a:r>
            <a:r>
              <a:rPr lang="en-US" b="1">
                <a:solidFill>
                  <a:sysClr val="windowText" lastClr="000000"/>
                </a:solidFill>
              </a:rPr>
              <a:t>Expenditures</a:t>
            </a:r>
          </a:p>
        </c:rich>
      </c:tx>
      <c:overlay val="0"/>
      <c:spPr>
        <a:noFill/>
        <a:ln>
          <a:noFill/>
        </a:ln>
        <a:effectLst/>
      </c:spPr>
      <c:txPr>
        <a:bodyPr rot="0" spcFirstLastPara="1" vertOverflow="ellipsis" vert="horz" wrap="square" anchor="ctr" anchorCtr="1"/>
        <a:lstStyle/>
        <a:p>
          <a:pPr>
            <a:defRPr sz="1400" b="1" i="0" u="none" strike="noStrike" kern="1200" spc="0" baseline="0">
              <a:solidFill>
                <a:sysClr val="windowText" lastClr="000000"/>
              </a:solidFill>
              <a:latin typeface="+mn-lt"/>
              <a:ea typeface="+mn-ea"/>
              <a:cs typeface="+mn-cs"/>
            </a:defRPr>
          </a:pPr>
          <a:endParaRPr lang="en-US"/>
        </a:p>
      </c:txPr>
    </c:title>
    <c:autoTitleDeleted val="0"/>
    <c:plotArea>
      <c:layout/>
      <c:pieChart>
        <c:varyColors val="1"/>
        <c:ser>
          <c:idx val="0"/>
          <c:order val="0"/>
          <c:tx>
            <c:strRef>
              <c:f>Sheet1!$B$23</c:f>
              <c:strCache>
                <c:ptCount val="1"/>
                <c:pt idx="0">
                  <c:v> Amount </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768-4E2A-BE79-753E620AAAA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E768-4E2A-BE79-753E620AAAA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E768-4E2A-BE79-753E620AAAA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E768-4E2A-BE79-753E620AAAA9}"/>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E768-4E2A-BE79-753E620AAAA9}"/>
              </c:ext>
            </c:extLst>
          </c:dPt>
          <c:dLbls>
            <c:dLbl>
              <c:idx val="1"/>
              <c:layout>
                <c:manualLayout>
                  <c:x val="5.5555555555555558E-3"/>
                  <c:y val="0.1388888888888889"/>
                </c:manualLayout>
              </c:layout>
              <c:tx>
                <c:rich>
                  <a:bodyPr/>
                  <a:lstStyle/>
                  <a:p>
                    <a:r>
                      <a:rPr lang="en-US"/>
                      <a:t>Benefits</a:t>
                    </a:r>
                  </a:p>
                  <a:p>
                    <a:fld id="{E2155710-DB97-41A0-96BE-D37EFB126BA8}" type="PERCENTAGE">
                      <a:rPr lang="en-US" baseline="0"/>
                      <a:pPr/>
                      <a:t>[PERCENTAGE]</a:t>
                    </a:fld>
                    <a:endParaRPr lang="en-US"/>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E768-4E2A-BE79-753E620AAAA9}"/>
                </c:ext>
              </c:extLst>
            </c:dLbl>
            <c:dLbl>
              <c:idx val="2"/>
              <c:layout>
                <c:manualLayout>
                  <c:x val="-5.2777777777777778E-2"/>
                  <c:y val="8.796296296296288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E768-4E2A-BE79-753E620AAAA9}"/>
                </c:ext>
              </c:extLst>
            </c:dLbl>
            <c:dLbl>
              <c:idx val="3"/>
              <c:layout>
                <c:manualLayout>
                  <c:x val="-0.1361111111111111"/>
                  <c:y val="2.314814814814814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E768-4E2A-BE79-753E620AAAA9}"/>
                </c:ext>
              </c:extLst>
            </c:dLbl>
            <c:dLbl>
              <c:idx val="4"/>
              <c:layout>
                <c:manualLayout>
                  <c:x val="-3.3333333333333361E-2"/>
                  <c:y val="7.407407407407405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E768-4E2A-BE79-753E620AAAA9}"/>
                </c:ext>
              </c:extLst>
            </c:dLbl>
            <c:spPr>
              <a:solidFill>
                <a:sysClr val="window" lastClr="FFFFFF"/>
              </a:solidFill>
              <a:ln>
                <a:solidFill>
                  <a:sysClr val="windowText" lastClr="000000"/>
                </a:solidFill>
              </a:ln>
              <a:effectLst/>
            </c:spPr>
            <c:txPr>
              <a:bodyPr rot="0" spcFirstLastPara="1" vertOverflow="clip" horzOverflow="clip" vert="horz" wrap="square" lIns="38100" tIns="19050" rIns="38100" bIns="19050" anchor="ctr" anchorCtr="1">
                <a:spAutoFit/>
              </a:bodyPr>
              <a:lstStyle/>
              <a:p>
                <a:pPr>
                  <a:defRPr sz="1200" b="0" i="0" u="none" strike="noStrike" kern="1200" baseline="0">
                    <a:solidFill>
                      <a:sysClr val="windowText" lastClr="000000"/>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Sheet1!$A$24:$A$28</c:f>
              <c:strCache>
                <c:ptCount val="5"/>
                <c:pt idx="0">
                  <c:v> Payroll </c:v>
                </c:pt>
                <c:pt idx="1">
                  <c:v> Insurance </c:v>
                </c:pt>
                <c:pt idx="2">
                  <c:v> Contract Services </c:v>
                </c:pt>
                <c:pt idx="3">
                  <c:v> Facilities </c:v>
                </c:pt>
                <c:pt idx="4">
                  <c:v> Operations </c:v>
                </c:pt>
              </c:strCache>
            </c:strRef>
          </c:cat>
          <c:val>
            <c:numRef>
              <c:f>Sheet1!$B$24:$B$28</c:f>
              <c:numCache>
                <c:formatCode>_("$"* #,##0.00_);_("$"* \(#,##0.00\);_("$"* "-"??_);_(@_)</c:formatCode>
                <c:ptCount val="5"/>
                <c:pt idx="0">
                  <c:v>818137.3</c:v>
                </c:pt>
                <c:pt idx="1">
                  <c:v>94735.3</c:v>
                </c:pt>
                <c:pt idx="2">
                  <c:v>73894.850000000006</c:v>
                </c:pt>
                <c:pt idx="3">
                  <c:v>76124.78</c:v>
                </c:pt>
                <c:pt idx="4">
                  <c:v>168087.87</c:v>
                </c:pt>
              </c:numCache>
            </c:numRef>
          </c:val>
          <c:extLst>
            <c:ext xmlns:c16="http://schemas.microsoft.com/office/drawing/2014/chart" uri="{C3380CC4-5D6E-409C-BE32-E72D297353CC}">
              <c16:uniqueId val="{0000000A-E768-4E2A-BE79-753E620AAAA9}"/>
            </c:ext>
          </c:extLst>
        </c:ser>
        <c:ser>
          <c:idx val="1"/>
          <c:order val="1"/>
          <c:tx>
            <c:strRef>
              <c:f>Sheet1!$C$23</c:f>
              <c:strCache>
                <c:ptCount val="1"/>
                <c:pt idx="0">
                  <c:v> Percentage </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C-E768-4E2A-BE79-753E620AAAA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E-E768-4E2A-BE79-753E620AAAA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10-E768-4E2A-BE79-753E620AAAA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12-E768-4E2A-BE79-753E620AAAA9}"/>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14-E768-4E2A-BE79-753E620AAAA9}"/>
              </c:ext>
            </c:extLst>
          </c:dPt>
          <c:dLbls>
            <c:spPr>
              <a:solidFill>
                <a:schemeClr val="lt1"/>
              </a:solidFill>
              <a:ln>
                <a:solidFill>
                  <a:schemeClr val="dk1">
                    <a:lumMod val="25000"/>
                    <a:lumOff val="75000"/>
                  </a:scheme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Sheet1!$A$24:$A$28</c:f>
              <c:strCache>
                <c:ptCount val="5"/>
                <c:pt idx="0">
                  <c:v> Payroll </c:v>
                </c:pt>
                <c:pt idx="1">
                  <c:v> Insurance </c:v>
                </c:pt>
                <c:pt idx="2">
                  <c:v> Contract Services </c:v>
                </c:pt>
                <c:pt idx="3">
                  <c:v> Facilities </c:v>
                </c:pt>
                <c:pt idx="4">
                  <c:v> Operations </c:v>
                </c:pt>
              </c:strCache>
            </c:strRef>
          </c:cat>
          <c:val>
            <c:numRef>
              <c:f>Sheet1!$C$24:$C$28</c:f>
              <c:numCache>
                <c:formatCode>0.00%</c:formatCode>
                <c:ptCount val="5"/>
                <c:pt idx="0">
                  <c:v>0.66459999999999997</c:v>
                </c:pt>
                <c:pt idx="1">
                  <c:v>7.6999999999999999E-2</c:v>
                </c:pt>
                <c:pt idx="2">
                  <c:v>0.06</c:v>
                </c:pt>
                <c:pt idx="3">
                  <c:v>6.2E-2</c:v>
                </c:pt>
                <c:pt idx="4">
                  <c:v>0.13639999999999999</c:v>
                </c:pt>
              </c:numCache>
            </c:numRef>
          </c:val>
          <c:extLst>
            <c:ext xmlns:c16="http://schemas.microsoft.com/office/drawing/2014/chart" uri="{C3380CC4-5D6E-409C-BE32-E72D297353CC}">
              <c16:uniqueId val="{00000015-E768-4E2A-BE79-753E620AAAA9}"/>
            </c:ext>
          </c:extLst>
        </c:ser>
        <c:dLbls>
          <c:showLegendKey val="0"/>
          <c:showVal val="0"/>
          <c:showCatName val="0"/>
          <c:showSerName val="0"/>
          <c:showPercent val="0"/>
          <c:showBubbleSize val="0"/>
          <c:showLeaderLines val="0"/>
        </c:dLbls>
        <c:firstSliceAng val="0"/>
      </c:pieChart>
      <c:spPr>
        <a:noFill/>
        <a:ln>
          <a:noFill/>
        </a:ln>
        <a:effectLst/>
      </c:spPr>
    </c:plotArea>
    <c:legend>
      <c:legendPos val="b"/>
      <c:layout>
        <c:manualLayout>
          <c:xMode val="edge"/>
          <c:yMode val="edge"/>
          <c:x val="0.10277471638856853"/>
          <c:y val="0.81574762709585946"/>
          <c:w val="0.89722533378979796"/>
          <c:h val="7.0187558558140892E-2"/>
        </c:manualLayout>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none" spc="0" normalizeH="0" baseline="0">
                <a:solidFill>
                  <a:schemeClr val="tx1">
                    <a:lumMod val="65000"/>
                    <a:lumOff val="35000"/>
                  </a:schemeClr>
                </a:solidFill>
                <a:latin typeface="+mj-lt"/>
                <a:ea typeface="+mj-ea"/>
                <a:cs typeface="+mj-cs"/>
              </a:defRPr>
            </a:pPr>
            <a:r>
              <a:rPr lang="en-US" sz="1600" b="1"/>
              <a:t>Complaints</a:t>
            </a:r>
          </a:p>
          <a:p>
            <a:pPr>
              <a:defRPr sz="1600" b="1"/>
            </a:pPr>
            <a:r>
              <a:rPr lang="en-US" sz="1600" b="1"/>
              <a:t>July 1, 2023 thru June 30, 2024</a:t>
            </a:r>
          </a:p>
          <a:p>
            <a:pPr>
              <a:defRPr sz="1600" b="1"/>
            </a:pPr>
            <a:r>
              <a:rPr lang="en-US" sz="1600" b="1"/>
              <a:t>N=75</a:t>
            </a:r>
          </a:p>
        </c:rich>
      </c:tx>
      <c:layout>
        <c:manualLayout>
          <c:xMode val="edge"/>
          <c:yMode val="edge"/>
          <c:x val="0.32434821273936598"/>
          <c:y val="0"/>
        </c:manualLayout>
      </c:layout>
      <c:overlay val="0"/>
      <c:spPr>
        <a:noFill/>
        <a:ln>
          <a:noFill/>
        </a:ln>
        <a:effectLst/>
      </c:spPr>
      <c:txPr>
        <a:bodyPr rot="0" spcFirstLastPara="1" vertOverflow="ellipsis" vert="horz" wrap="square" anchor="ctr" anchorCtr="1"/>
        <a:lstStyle/>
        <a:p>
          <a:pPr>
            <a:defRPr sz="1600" b="1" i="0" u="none" strike="noStrike" kern="1200" cap="none" spc="0" normalizeH="0" baseline="0">
              <a:solidFill>
                <a:schemeClr val="tx1">
                  <a:lumMod val="65000"/>
                  <a:lumOff val="35000"/>
                </a:schemeClr>
              </a:solidFill>
              <a:latin typeface="+mj-lt"/>
              <a:ea typeface="+mj-ea"/>
              <a:cs typeface="+mj-cs"/>
            </a:defRPr>
          </a:pPr>
          <a:endParaRPr lang="en-US"/>
        </a:p>
      </c:txPr>
    </c:title>
    <c:autoTitleDeleted val="0"/>
    <c:plotArea>
      <c:layout>
        <c:manualLayout>
          <c:layoutTarget val="inner"/>
          <c:xMode val="edge"/>
          <c:yMode val="edge"/>
          <c:x val="0.11692849817335063"/>
          <c:y val="0.20450713273706558"/>
          <c:w val="0.85893877344932967"/>
          <c:h val="0.53587206662377718"/>
        </c:manualLayout>
      </c:layout>
      <c:barChart>
        <c:barDir val="col"/>
        <c:grouping val="clustered"/>
        <c:varyColors val="0"/>
        <c:ser>
          <c:idx val="0"/>
          <c:order val="0"/>
          <c:tx>
            <c:strRef>
              <c:f>Sheet1!$A$3:$B$3</c:f>
              <c:strCache>
                <c:ptCount val="2"/>
                <c:pt idx="0">
                  <c:v>Cheshire</c:v>
                </c:pt>
              </c:strCache>
            </c:strRef>
          </c:tx>
          <c:spPr>
            <a:solidFill>
              <a:schemeClr val="accent1"/>
            </a:solidFill>
            <a:ln>
              <a:noFill/>
            </a:ln>
            <a:effectLst/>
          </c:spPr>
          <c:invertIfNegative val="0"/>
          <c:cat>
            <c:strRef>
              <c:f>Sheet1!$C$2:$K$2</c:f>
              <c:strCache>
                <c:ptCount val="9"/>
                <c:pt idx="0">
                  <c:v>Other</c:v>
                </c:pt>
                <c:pt idx="1">
                  <c:v>Sewage</c:v>
                </c:pt>
                <c:pt idx="2">
                  <c:v>Food Estab</c:v>
                </c:pt>
                <c:pt idx="3">
                  <c:v>Fuel/Oil</c:v>
                </c:pt>
                <c:pt idx="4">
                  <c:v>Mold</c:v>
                </c:pt>
                <c:pt idx="5">
                  <c:v>Hoarding</c:v>
                </c:pt>
                <c:pt idx="6">
                  <c:v>Insect/Rodents/Animals</c:v>
                </c:pt>
                <c:pt idx="7">
                  <c:v>Garbage</c:v>
                </c:pt>
                <c:pt idx="8">
                  <c:v>Housing</c:v>
                </c:pt>
              </c:strCache>
            </c:strRef>
          </c:cat>
          <c:val>
            <c:numRef>
              <c:f>Sheet1!$C$3:$K$3</c:f>
              <c:numCache>
                <c:formatCode>General</c:formatCode>
                <c:ptCount val="9"/>
                <c:pt idx="0">
                  <c:v>8</c:v>
                </c:pt>
                <c:pt idx="1">
                  <c:v>4</c:v>
                </c:pt>
                <c:pt idx="2">
                  <c:v>12</c:v>
                </c:pt>
                <c:pt idx="3">
                  <c:v>0</c:v>
                </c:pt>
                <c:pt idx="4">
                  <c:v>0</c:v>
                </c:pt>
                <c:pt idx="5">
                  <c:v>3</c:v>
                </c:pt>
                <c:pt idx="6">
                  <c:v>4</c:v>
                </c:pt>
                <c:pt idx="7">
                  <c:v>2</c:v>
                </c:pt>
                <c:pt idx="8">
                  <c:v>5</c:v>
                </c:pt>
              </c:numCache>
            </c:numRef>
          </c:val>
          <c:extLst>
            <c:ext xmlns:c16="http://schemas.microsoft.com/office/drawing/2014/chart" uri="{C3380CC4-5D6E-409C-BE32-E72D297353CC}">
              <c16:uniqueId val="{00000000-2120-4D9C-B121-2772101B19A1}"/>
            </c:ext>
          </c:extLst>
        </c:ser>
        <c:ser>
          <c:idx val="1"/>
          <c:order val="1"/>
          <c:tx>
            <c:strRef>
              <c:f>Sheet1!$A$4:$B$4</c:f>
              <c:strCache>
                <c:ptCount val="2"/>
                <c:pt idx="0">
                  <c:v>Prospect</c:v>
                </c:pt>
              </c:strCache>
            </c:strRef>
          </c:tx>
          <c:spPr>
            <a:solidFill>
              <a:schemeClr val="accent2"/>
            </a:solidFill>
            <a:ln>
              <a:noFill/>
            </a:ln>
            <a:effectLst/>
          </c:spPr>
          <c:invertIfNegative val="0"/>
          <c:cat>
            <c:strRef>
              <c:f>Sheet1!$C$2:$K$2</c:f>
              <c:strCache>
                <c:ptCount val="9"/>
                <c:pt idx="0">
                  <c:v>Other</c:v>
                </c:pt>
                <c:pt idx="1">
                  <c:v>Sewage</c:v>
                </c:pt>
                <c:pt idx="2">
                  <c:v>Food Estab</c:v>
                </c:pt>
                <c:pt idx="3">
                  <c:v>Fuel/Oil</c:v>
                </c:pt>
                <c:pt idx="4">
                  <c:v>Mold</c:v>
                </c:pt>
                <c:pt idx="5">
                  <c:v>Hoarding</c:v>
                </c:pt>
                <c:pt idx="6">
                  <c:v>Insect/Rodents/Animals</c:v>
                </c:pt>
                <c:pt idx="7">
                  <c:v>Garbage</c:v>
                </c:pt>
                <c:pt idx="8">
                  <c:v>Housing</c:v>
                </c:pt>
              </c:strCache>
            </c:strRef>
          </c:cat>
          <c:val>
            <c:numRef>
              <c:f>Sheet1!$C$4:$K$4</c:f>
              <c:numCache>
                <c:formatCode>General</c:formatCode>
                <c:ptCount val="9"/>
                <c:pt idx="0">
                  <c:v>2</c:v>
                </c:pt>
                <c:pt idx="1">
                  <c:v>2</c:v>
                </c:pt>
                <c:pt idx="2">
                  <c:v>2</c:v>
                </c:pt>
                <c:pt idx="3">
                  <c:v>0</c:v>
                </c:pt>
                <c:pt idx="4">
                  <c:v>0</c:v>
                </c:pt>
                <c:pt idx="5">
                  <c:v>1</c:v>
                </c:pt>
                <c:pt idx="6">
                  <c:v>1</c:v>
                </c:pt>
                <c:pt idx="7">
                  <c:v>4</c:v>
                </c:pt>
                <c:pt idx="8">
                  <c:v>0</c:v>
                </c:pt>
              </c:numCache>
            </c:numRef>
          </c:val>
          <c:extLst>
            <c:ext xmlns:c16="http://schemas.microsoft.com/office/drawing/2014/chart" uri="{C3380CC4-5D6E-409C-BE32-E72D297353CC}">
              <c16:uniqueId val="{00000001-2120-4D9C-B121-2772101B19A1}"/>
            </c:ext>
          </c:extLst>
        </c:ser>
        <c:ser>
          <c:idx val="2"/>
          <c:order val="2"/>
          <c:tx>
            <c:strRef>
              <c:f>Sheet1!$A$5:$B$5</c:f>
              <c:strCache>
                <c:ptCount val="2"/>
                <c:pt idx="0">
                  <c:v>Wolcott</c:v>
                </c:pt>
              </c:strCache>
            </c:strRef>
          </c:tx>
          <c:spPr>
            <a:solidFill>
              <a:schemeClr val="accent3"/>
            </a:solidFill>
            <a:ln>
              <a:noFill/>
            </a:ln>
            <a:effectLst/>
          </c:spPr>
          <c:invertIfNegative val="0"/>
          <c:cat>
            <c:strRef>
              <c:f>Sheet1!$C$2:$K$2</c:f>
              <c:strCache>
                <c:ptCount val="9"/>
                <c:pt idx="0">
                  <c:v>Other</c:v>
                </c:pt>
                <c:pt idx="1">
                  <c:v>Sewage</c:v>
                </c:pt>
                <c:pt idx="2">
                  <c:v>Food Estab</c:v>
                </c:pt>
                <c:pt idx="3">
                  <c:v>Fuel/Oil</c:v>
                </c:pt>
                <c:pt idx="4">
                  <c:v>Mold</c:v>
                </c:pt>
                <c:pt idx="5">
                  <c:v>Hoarding</c:v>
                </c:pt>
                <c:pt idx="6">
                  <c:v>Insect/Rodents/Animals</c:v>
                </c:pt>
                <c:pt idx="7">
                  <c:v>Garbage</c:v>
                </c:pt>
                <c:pt idx="8">
                  <c:v>Housing</c:v>
                </c:pt>
              </c:strCache>
            </c:strRef>
          </c:cat>
          <c:val>
            <c:numRef>
              <c:f>Sheet1!$C$5:$K$5</c:f>
              <c:numCache>
                <c:formatCode>General</c:formatCode>
                <c:ptCount val="9"/>
                <c:pt idx="0">
                  <c:v>4</c:v>
                </c:pt>
                <c:pt idx="1">
                  <c:v>6</c:v>
                </c:pt>
                <c:pt idx="2">
                  <c:v>1</c:v>
                </c:pt>
                <c:pt idx="3">
                  <c:v>2</c:v>
                </c:pt>
                <c:pt idx="4">
                  <c:v>1</c:v>
                </c:pt>
                <c:pt idx="5">
                  <c:v>2</c:v>
                </c:pt>
                <c:pt idx="6">
                  <c:v>6</c:v>
                </c:pt>
                <c:pt idx="7">
                  <c:v>0</c:v>
                </c:pt>
                <c:pt idx="8">
                  <c:v>3</c:v>
                </c:pt>
              </c:numCache>
            </c:numRef>
          </c:val>
          <c:extLst>
            <c:ext xmlns:c16="http://schemas.microsoft.com/office/drawing/2014/chart" uri="{C3380CC4-5D6E-409C-BE32-E72D297353CC}">
              <c16:uniqueId val="{00000002-2120-4D9C-B121-2772101B19A1}"/>
            </c:ext>
          </c:extLst>
        </c:ser>
        <c:dLbls>
          <c:showLegendKey val="0"/>
          <c:showVal val="0"/>
          <c:showCatName val="0"/>
          <c:showSerName val="0"/>
          <c:showPercent val="0"/>
          <c:showBubbleSize val="0"/>
        </c:dLbls>
        <c:gapWidth val="199"/>
        <c:axId val="1833043584"/>
        <c:axId val="1833030144"/>
      </c:barChart>
      <c:catAx>
        <c:axId val="1833043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tx1">
                    <a:lumMod val="65000"/>
                    <a:lumOff val="35000"/>
                  </a:schemeClr>
                </a:solidFill>
                <a:latin typeface="+mn-lt"/>
                <a:ea typeface="+mn-ea"/>
                <a:cs typeface="+mn-cs"/>
              </a:defRPr>
            </a:pPr>
            <a:endParaRPr lang="en-US"/>
          </a:p>
        </c:txPr>
        <c:crossAx val="1833030144"/>
        <c:crosses val="autoZero"/>
        <c:auto val="1"/>
        <c:lblAlgn val="ctr"/>
        <c:lblOffset val="100"/>
        <c:noMultiLvlLbl val="0"/>
      </c:catAx>
      <c:valAx>
        <c:axId val="1833030144"/>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33043584"/>
        <c:crosses val="autoZero"/>
        <c:crossBetween val="between"/>
      </c:valAx>
      <c:dTable>
        <c:showHorzBorder val="1"/>
        <c:showVertBorder val="1"/>
        <c:showOutline val="1"/>
        <c:showKeys val="1"/>
        <c:spPr>
          <a:noFill/>
          <a:ln w="9525">
            <a:solidFill>
              <a:schemeClr val="tx1">
                <a:lumMod val="15000"/>
                <a:lumOff val="85000"/>
              </a:schemeClr>
            </a:solid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b="1"/>
              <a:t>Radon Kits Distributed</a:t>
            </a:r>
          </a:p>
          <a:p>
            <a:pPr>
              <a:defRPr b="1"/>
            </a:pPr>
            <a:r>
              <a:rPr lang="en-US" b="1"/>
              <a:t>N=100</a:t>
            </a:r>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Sheet1!$B$1:$B$2</c:f>
              <c:strCache>
                <c:ptCount val="2"/>
                <c:pt idx="0">
                  <c:v>Kits Given Out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Sheet1!$A$3:$A$5</c:f>
              <c:strCache>
                <c:ptCount val="3"/>
                <c:pt idx="0">
                  <c:v>Cheshire</c:v>
                </c:pt>
                <c:pt idx="1">
                  <c:v>Prospect</c:v>
                </c:pt>
                <c:pt idx="2">
                  <c:v>Wolcott</c:v>
                </c:pt>
              </c:strCache>
            </c:strRef>
          </c:cat>
          <c:val>
            <c:numRef>
              <c:f>Sheet1!$B$3:$B$5</c:f>
              <c:numCache>
                <c:formatCode>General</c:formatCode>
                <c:ptCount val="3"/>
                <c:pt idx="0">
                  <c:v>68</c:v>
                </c:pt>
                <c:pt idx="1">
                  <c:v>20</c:v>
                </c:pt>
                <c:pt idx="2">
                  <c:v>12</c:v>
                </c:pt>
              </c:numCache>
            </c:numRef>
          </c:val>
          <c:extLst>
            <c:ext xmlns:c16="http://schemas.microsoft.com/office/drawing/2014/chart" uri="{C3380CC4-5D6E-409C-BE32-E72D297353CC}">
              <c16:uniqueId val="{00000000-6AD7-4B4D-A0F5-2EC77715DE81}"/>
            </c:ext>
          </c:extLst>
        </c:ser>
        <c:ser>
          <c:idx val="1"/>
          <c:order val="1"/>
          <c:tx>
            <c:strRef>
              <c:f>Sheet1!$C$1:$C$2</c:f>
              <c:strCache>
                <c:ptCount val="2"/>
                <c:pt idx="0">
                  <c:v># Returned</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Sheet1!$A$3:$A$5</c:f>
              <c:strCache>
                <c:ptCount val="3"/>
                <c:pt idx="0">
                  <c:v>Cheshire</c:v>
                </c:pt>
                <c:pt idx="1">
                  <c:v>Prospect</c:v>
                </c:pt>
                <c:pt idx="2">
                  <c:v>Wolcott</c:v>
                </c:pt>
              </c:strCache>
            </c:strRef>
          </c:cat>
          <c:val>
            <c:numRef>
              <c:f>Sheet1!$C$3:$C$5</c:f>
              <c:numCache>
                <c:formatCode>General</c:formatCode>
                <c:ptCount val="3"/>
                <c:pt idx="0">
                  <c:v>33</c:v>
                </c:pt>
                <c:pt idx="1">
                  <c:v>19</c:v>
                </c:pt>
                <c:pt idx="2">
                  <c:v>10</c:v>
                </c:pt>
              </c:numCache>
            </c:numRef>
          </c:val>
          <c:extLst>
            <c:ext xmlns:c16="http://schemas.microsoft.com/office/drawing/2014/chart" uri="{C3380CC4-5D6E-409C-BE32-E72D297353CC}">
              <c16:uniqueId val="{00000001-6AD7-4B4D-A0F5-2EC77715DE81}"/>
            </c:ext>
          </c:extLst>
        </c:ser>
        <c:ser>
          <c:idx val="2"/>
          <c:order val="2"/>
          <c:tx>
            <c:strRef>
              <c:f>Sheet1!$D$1:$D$2</c:f>
              <c:strCache>
                <c:ptCount val="2"/>
                <c:pt idx="0">
                  <c:v>%</c:v>
                </c:pt>
                <c:pt idx="1">
                  <c:v>Return Rate</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Sheet1!$A$3:$A$5</c:f>
              <c:strCache>
                <c:ptCount val="3"/>
                <c:pt idx="0">
                  <c:v>Cheshire</c:v>
                </c:pt>
                <c:pt idx="1">
                  <c:v>Prospect</c:v>
                </c:pt>
                <c:pt idx="2">
                  <c:v>Wolcott</c:v>
                </c:pt>
              </c:strCache>
            </c:strRef>
          </c:cat>
          <c:val>
            <c:numRef>
              <c:f>Sheet1!$D$3:$D$5</c:f>
              <c:numCache>
                <c:formatCode>General</c:formatCode>
                <c:ptCount val="3"/>
                <c:pt idx="0">
                  <c:v>53</c:v>
                </c:pt>
                <c:pt idx="1">
                  <c:v>31</c:v>
                </c:pt>
                <c:pt idx="2">
                  <c:v>16</c:v>
                </c:pt>
              </c:numCache>
            </c:numRef>
          </c:val>
          <c:extLst>
            <c:ext xmlns:c16="http://schemas.microsoft.com/office/drawing/2014/chart" uri="{C3380CC4-5D6E-409C-BE32-E72D297353CC}">
              <c16:uniqueId val="{00000002-6AD7-4B4D-A0F5-2EC77715DE81}"/>
            </c:ext>
          </c:extLst>
        </c:ser>
        <c:dLbls>
          <c:showLegendKey val="0"/>
          <c:showVal val="0"/>
          <c:showCatName val="0"/>
          <c:showSerName val="0"/>
          <c:showPercent val="0"/>
          <c:showBubbleSize val="0"/>
        </c:dLbls>
        <c:gapWidth val="219"/>
        <c:overlap val="-27"/>
        <c:axId val="1603282208"/>
        <c:axId val="1603285088"/>
      </c:barChart>
      <c:catAx>
        <c:axId val="16032822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3285088"/>
        <c:crosses val="autoZero"/>
        <c:auto val="1"/>
        <c:lblAlgn val="ctr"/>
        <c:lblOffset val="100"/>
        <c:noMultiLvlLbl val="0"/>
      </c:catAx>
      <c:valAx>
        <c:axId val="16032850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32822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b="1"/>
              <a:t>Radon Results Meaured in pCis</a:t>
            </a:r>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6.3692038495188105E-2"/>
          <c:y val="0.16245370370370371"/>
          <c:w val="0.90297462817147855"/>
          <c:h val="0.6153546952464275"/>
        </c:manualLayout>
      </c:layout>
      <c:barChart>
        <c:barDir val="col"/>
        <c:grouping val="clustered"/>
        <c:varyColors val="0"/>
        <c:ser>
          <c:idx val="0"/>
          <c:order val="0"/>
          <c:tx>
            <c:strRef>
              <c:f>Sheet1!$H$2</c:f>
              <c:strCache>
                <c:ptCount val="1"/>
                <c:pt idx="0">
                  <c:v>Cheshire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Sheet1!$I$1:$K$1</c:f>
              <c:strCache>
                <c:ptCount val="3"/>
                <c:pt idx="0">
                  <c:v>&lt;.2 pCi</c:v>
                </c:pt>
                <c:pt idx="1">
                  <c:v>2-4 pCi</c:v>
                </c:pt>
                <c:pt idx="2">
                  <c:v>&gt;4 pCi</c:v>
                </c:pt>
              </c:strCache>
            </c:strRef>
          </c:cat>
          <c:val>
            <c:numRef>
              <c:f>Sheet1!$I$2:$K$2</c:f>
              <c:numCache>
                <c:formatCode>General</c:formatCode>
                <c:ptCount val="3"/>
                <c:pt idx="0">
                  <c:v>15</c:v>
                </c:pt>
                <c:pt idx="1">
                  <c:v>5</c:v>
                </c:pt>
                <c:pt idx="2">
                  <c:v>3</c:v>
                </c:pt>
              </c:numCache>
            </c:numRef>
          </c:val>
          <c:extLst>
            <c:ext xmlns:c16="http://schemas.microsoft.com/office/drawing/2014/chart" uri="{C3380CC4-5D6E-409C-BE32-E72D297353CC}">
              <c16:uniqueId val="{00000000-4DB8-4511-9AA3-8C9F35CC4360}"/>
            </c:ext>
          </c:extLst>
        </c:ser>
        <c:ser>
          <c:idx val="1"/>
          <c:order val="1"/>
          <c:tx>
            <c:strRef>
              <c:f>Sheet1!$H$3</c:f>
              <c:strCache>
                <c:ptCount val="1"/>
                <c:pt idx="0">
                  <c:v>Prospect</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Sheet1!$I$1:$K$1</c:f>
              <c:strCache>
                <c:ptCount val="3"/>
                <c:pt idx="0">
                  <c:v>&lt;.2 pCi</c:v>
                </c:pt>
                <c:pt idx="1">
                  <c:v>2-4 pCi</c:v>
                </c:pt>
                <c:pt idx="2">
                  <c:v>&gt;4 pCi</c:v>
                </c:pt>
              </c:strCache>
            </c:strRef>
          </c:cat>
          <c:val>
            <c:numRef>
              <c:f>Sheet1!$I$3:$K$3</c:f>
              <c:numCache>
                <c:formatCode>General</c:formatCode>
                <c:ptCount val="3"/>
                <c:pt idx="0">
                  <c:v>8</c:v>
                </c:pt>
                <c:pt idx="1">
                  <c:v>3</c:v>
                </c:pt>
                <c:pt idx="2">
                  <c:v>3</c:v>
                </c:pt>
              </c:numCache>
            </c:numRef>
          </c:val>
          <c:extLst>
            <c:ext xmlns:c16="http://schemas.microsoft.com/office/drawing/2014/chart" uri="{C3380CC4-5D6E-409C-BE32-E72D297353CC}">
              <c16:uniqueId val="{00000001-4DB8-4511-9AA3-8C9F35CC4360}"/>
            </c:ext>
          </c:extLst>
        </c:ser>
        <c:ser>
          <c:idx val="2"/>
          <c:order val="2"/>
          <c:tx>
            <c:strRef>
              <c:f>Sheet1!$H$4</c:f>
              <c:strCache>
                <c:ptCount val="1"/>
                <c:pt idx="0">
                  <c:v>Wolcott</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Sheet1!$I$1:$K$1</c:f>
              <c:strCache>
                <c:ptCount val="3"/>
                <c:pt idx="0">
                  <c:v>&lt;.2 pCi</c:v>
                </c:pt>
                <c:pt idx="1">
                  <c:v>2-4 pCi</c:v>
                </c:pt>
                <c:pt idx="2">
                  <c:v>&gt;4 pCi</c:v>
                </c:pt>
              </c:strCache>
            </c:strRef>
          </c:cat>
          <c:val>
            <c:numRef>
              <c:f>Sheet1!$I$4:$K$4</c:f>
              <c:numCache>
                <c:formatCode>General</c:formatCode>
                <c:ptCount val="3"/>
                <c:pt idx="0">
                  <c:v>2</c:v>
                </c:pt>
                <c:pt idx="1">
                  <c:v>2</c:v>
                </c:pt>
                <c:pt idx="2">
                  <c:v>1</c:v>
                </c:pt>
              </c:numCache>
            </c:numRef>
          </c:val>
          <c:extLst>
            <c:ext xmlns:c16="http://schemas.microsoft.com/office/drawing/2014/chart" uri="{C3380CC4-5D6E-409C-BE32-E72D297353CC}">
              <c16:uniqueId val="{00000002-4DB8-4511-9AA3-8C9F35CC4360}"/>
            </c:ext>
          </c:extLst>
        </c:ser>
        <c:dLbls>
          <c:showLegendKey val="0"/>
          <c:showVal val="0"/>
          <c:showCatName val="0"/>
          <c:showSerName val="0"/>
          <c:showPercent val="0"/>
          <c:showBubbleSize val="0"/>
        </c:dLbls>
        <c:gapWidth val="219"/>
        <c:overlap val="-27"/>
        <c:axId val="1603337408"/>
        <c:axId val="1603319648"/>
      </c:barChart>
      <c:catAx>
        <c:axId val="16033374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3319648"/>
        <c:crosses val="autoZero"/>
        <c:auto val="1"/>
        <c:lblAlgn val="ctr"/>
        <c:lblOffset val="100"/>
        <c:noMultiLvlLbl val="0"/>
      </c:catAx>
      <c:valAx>
        <c:axId val="16033196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33374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b="1"/>
              <a:t>Bathing Water Sampling Results</a:t>
            </a:r>
          </a:p>
          <a:p>
            <a:pPr>
              <a:defRPr b="1"/>
            </a:pPr>
            <a:r>
              <a:rPr lang="en-US" b="1"/>
              <a:t>May</a:t>
            </a:r>
            <a:r>
              <a:rPr lang="en-US" b="1" baseline="0"/>
              <a:t> 2023 thru August 2023</a:t>
            </a:r>
            <a:endParaRPr lang="en-US" b="1"/>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7.9403330421895749E-2"/>
          <c:y val="7.7537219986720682E-2"/>
          <c:w val="0.9042558431238632"/>
          <c:h val="0.69678110057974496"/>
        </c:manualLayout>
      </c:layout>
      <c:barChart>
        <c:barDir val="col"/>
        <c:grouping val="clustered"/>
        <c:varyColors val="0"/>
        <c:ser>
          <c:idx val="0"/>
          <c:order val="0"/>
          <c:tx>
            <c:strRef>
              <c:f>Sheet1!$A$3</c:f>
              <c:strCache>
                <c:ptCount val="1"/>
                <c:pt idx="0">
                  <c:v>Mattatuck</c:v>
                </c:pt>
              </c:strCache>
            </c:strRef>
          </c:tx>
          <c:spPr>
            <a:solidFill>
              <a:schemeClr val="accent1"/>
            </a:solidFill>
            <a:ln>
              <a:noFill/>
            </a:ln>
            <a:effectLst/>
          </c:spPr>
          <c:invertIfNegative val="0"/>
          <c:cat>
            <c:multiLvlStrRef>
              <c:f>Sheet1!$B$1:$S$2</c:f>
              <c:multiLvlStrCache>
                <c:ptCount val="18"/>
                <c:lvl>
                  <c:pt idx="0">
                    <c:v>5/25/2023</c:v>
                  </c:pt>
                  <c:pt idx="1">
                    <c:v>5/30/2023</c:v>
                  </c:pt>
                  <c:pt idx="2">
                    <c:v>6/6/2023</c:v>
                  </c:pt>
                  <c:pt idx="3">
                    <c:v>6/15/2023</c:v>
                  </c:pt>
                  <c:pt idx="4">
                    <c:v>6/20/2023</c:v>
                  </c:pt>
                  <c:pt idx="5">
                    <c:v>6/27/2023</c:v>
                  </c:pt>
                  <c:pt idx="6">
                    <c:v>6/29/2023</c:v>
                  </c:pt>
                  <c:pt idx="7">
                    <c:v>7/6/2023</c:v>
                  </c:pt>
                  <c:pt idx="8">
                    <c:v>7/11/2023</c:v>
                  </c:pt>
                  <c:pt idx="9">
                    <c:v>7/13/2023</c:v>
                  </c:pt>
                  <c:pt idx="10">
                    <c:v>7/18/2023</c:v>
                  </c:pt>
                  <c:pt idx="11">
                    <c:v>7/20/2023</c:v>
                  </c:pt>
                  <c:pt idx="12">
                    <c:v>7/25/2023</c:v>
                  </c:pt>
                  <c:pt idx="13">
                    <c:v>8/1/2023</c:v>
                  </c:pt>
                  <c:pt idx="14">
                    <c:v>8/8/2023</c:v>
                  </c:pt>
                  <c:pt idx="15">
                    <c:v>8/10/2023</c:v>
                  </c:pt>
                  <c:pt idx="16">
                    <c:v>8/24/2023</c:v>
                  </c:pt>
                  <c:pt idx="17">
                    <c:v>8/29/2023</c:v>
                  </c:pt>
                </c:lvl>
                <c:lvl>
                  <c:pt idx="0">
                    <c:v>Date</c:v>
                  </c:pt>
                </c:lvl>
              </c:multiLvlStrCache>
            </c:multiLvlStrRef>
          </c:cat>
          <c:val>
            <c:numRef>
              <c:f>Sheet1!$B$3:$S$3</c:f>
              <c:numCache>
                <c:formatCode>General</c:formatCode>
                <c:ptCount val="18"/>
                <c:pt idx="0">
                  <c:v>110</c:v>
                </c:pt>
                <c:pt idx="1">
                  <c:v>75</c:v>
                </c:pt>
                <c:pt idx="2">
                  <c:v>10</c:v>
                </c:pt>
                <c:pt idx="3">
                  <c:v>10</c:v>
                </c:pt>
                <c:pt idx="4">
                  <c:v>340</c:v>
                </c:pt>
                <c:pt idx="5">
                  <c:v>75</c:v>
                </c:pt>
                <c:pt idx="6">
                  <c:v>10</c:v>
                </c:pt>
                <c:pt idx="7">
                  <c:v>0</c:v>
                </c:pt>
                <c:pt idx="8">
                  <c:v>20</c:v>
                </c:pt>
                <c:pt idx="9">
                  <c:v>0</c:v>
                </c:pt>
                <c:pt idx="10">
                  <c:v>20</c:v>
                </c:pt>
                <c:pt idx="11">
                  <c:v>0</c:v>
                </c:pt>
                <c:pt idx="12">
                  <c:v>20</c:v>
                </c:pt>
                <c:pt idx="13">
                  <c:v>0</c:v>
                </c:pt>
                <c:pt idx="14">
                  <c:v>31</c:v>
                </c:pt>
                <c:pt idx="15">
                  <c:v>0</c:v>
                </c:pt>
                <c:pt idx="16">
                  <c:v>20</c:v>
                </c:pt>
                <c:pt idx="17">
                  <c:v>42</c:v>
                </c:pt>
              </c:numCache>
            </c:numRef>
          </c:val>
          <c:extLst>
            <c:ext xmlns:c16="http://schemas.microsoft.com/office/drawing/2014/chart" uri="{C3380CC4-5D6E-409C-BE32-E72D297353CC}">
              <c16:uniqueId val="{00000000-B08F-4A3B-BE1E-D5033CE7BA70}"/>
            </c:ext>
          </c:extLst>
        </c:ser>
        <c:ser>
          <c:idx val="1"/>
          <c:order val="1"/>
          <c:tx>
            <c:strRef>
              <c:f>Sheet1!$A$4</c:f>
              <c:strCache>
                <c:ptCount val="1"/>
                <c:pt idx="0">
                  <c:v>Scoville N</c:v>
                </c:pt>
              </c:strCache>
            </c:strRef>
          </c:tx>
          <c:spPr>
            <a:solidFill>
              <a:schemeClr val="accent2"/>
            </a:solidFill>
            <a:ln>
              <a:noFill/>
            </a:ln>
            <a:effectLst/>
          </c:spPr>
          <c:invertIfNegative val="0"/>
          <c:cat>
            <c:multiLvlStrRef>
              <c:f>Sheet1!$B$1:$S$2</c:f>
              <c:multiLvlStrCache>
                <c:ptCount val="18"/>
                <c:lvl>
                  <c:pt idx="0">
                    <c:v>5/25/2023</c:v>
                  </c:pt>
                  <c:pt idx="1">
                    <c:v>5/30/2023</c:v>
                  </c:pt>
                  <c:pt idx="2">
                    <c:v>6/6/2023</c:v>
                  </c:pt>
                  <c:pt idx="3">
                    <c:v>6/15/2023</c:v>
                  </c:pt>
                  <c:pt idx="4">
                    <c:v>6/20/2023</c:v>
                  </c:pt>
                  <c:pt idx="5">
                    <c:v>6/27/2023</c:v>
                  </c:pt>
                  <c:pt idx="6">
                    <c:v>6/29/2023</c:v>
                  </c:pt>
                  <c:pt idx="7">
                    <c:v>7/6/2023</c:v>
                  </c:pt>
                  <c:pt idx="8">
                    <c:v>7/11/2023</c:v>
                  </c:pt>
                  <c:pt idx="9">
                    <c:v>7/13/2023</c:v>
                  </c:pt>
                  <c:pt idx="10">
                    <c:v>7/18/2023</c:v>
                  </c:pt>
                  <c:pt idx="11">
                    <c:v>7/20/2023</c:v>
                  </c:pt>
                  <c:pt idx="12">
                    <c:v>7/25/2023</c:v>
                  </c:pt>
                  <c:pt idx="13">
                    <c:v>8/1/2023</c:v>
                  </c:pt>
                  <c:pt idx="14">
                    <c:v>8/8/2023</c:v>
                  </c:pt>
                  <c:pt idx="15">
                    <c:v>8/10/2023</c:v>
                  </c:pt>
                  <c:pt idx="16">
                    <c:v>8/24/2023</c:v>
                  </c:pt>
                  <c:pt idx="17">
                    <c:v>8/29/2023</c:v>
                  </c:pt>
                </c:lvl>
                <c:lvl>
                  <c:pt idx="0">
                    <c:v>Date</c:v>
                  </c:pt>
                </c:lvl>
              </c:multiLvlStrCache>
            </c:multiLvlStrRef>
          </c:cat>
          <c:val>
            <c:numRef>
              <c:f>Sheet1!$B$4:$S$4</c:f>
              <c:numCache>
                <c:formatCode>General</c:formatCode>
                <c:ptCount val="18"/>
                <c:pt idx="0">
                  <c:v>87</c:v>
                </c:pt>
                <c:pt idx="1">
                  <c:v>10</c:v>
                </c:pt>
                <c:pt idx="2">
                  <c:v>75</c:v>
                </c:pt>
                <c:pt idx="3">
                  <c:v>140</c:v>
                </c:pt>
                <c:pt idx="4">
                  <c:v>64</c:v>
                </c:pt>
                <c:pt idx="5">
                  <c:v>290</c:v>
                </c:pt>
                <c:pt idx="6">
                  <c:v>210</c:v>
                </c:pt>
                <c:pt idx="7">
                  <c:v>590</c:v>
                </c:pt>
                <c:pt idx="8">
                  <c:v>0</c:v>
                </c:pt>
                <c:pt idx="9">
                  <c:v>99</c:v>
                </c:pt>
                <c:pt idx="10">
                  <c:v>620</c:v>
                </c:pt>
                <c:pt idx="11">
                  <c:v>87</c:v>
                </c:pt>
                <c:pt idx="12">
                  <c:v>180</c:v>
                </c:pt>
                <c:pt idx="13">
                  <c:v>10</c:v>
                </c:pt>
                <c:pt idx="14">
                  <c:v>53</c:v>
                </c:pt>
                <c:pt idx="15">
                  <c:v>10</c:v>
                </c:pt>
                <c:pt idx="16">
                  <c:v>31</c:v>
                </c:pt>
                <c:pt idx="17">
                  <c:v>99</c:v>
                </c:pt>
              </c:numCache>
            </c:numRef>
          </c:val>
          <c:extLst>
            <c:ext xmlns:c16="http://schemas.microsoft.com/office/drawing/2014/chart" uri="{C3380CC4-5D6E-409C-BE32-E72D297353CC}">
              <c16:uniqueId val="{00000001-B08F-4A3B-BE1E-D5033CE7BA70}"/>
            </c:ext>
          </c:extLst>
        </c:ser>
        <c:ser>
          <c:idx val="2"/>
          <c:order val="2"/>
          <c:tx>
            <c:strRef>
              <c:f>Sheet1!$A$5</c:f>
              <c:strCache>
                <c:ptCount val="1"/>
                <c:pt idx="0">
                  <c:v>Scoville S</c:v>
                </c:pt>
              </c:strCache>
            </c:strRef>
          </c:tx>
          <c:spPr>
            <a:solidFill>
              <a:schemeClr val="accent3"/>
            </a:solidFill>
            <a:ln>
              <a:noFill/>
            </a:ln>
            <a:effectLst/>
          </c:spPr>
          <c:invertIfNegative val="0"/>
          <c:cat>
            <c:multiLvlStrRef>
              <c:f>Sheet1!$B$1:$S$2</c:f>
              <c:multiLvlStrCache>
                <c:ptCount val="18"/>
                <c:lvl>
                  <c:pt idx="0">
                    <c:v>5/25/2023</c:v>
                  </c:pt>
                  <c:pt idx="1">
                    <c:v>5/30/2023</c:v>
                  </c:pt>
                  <c:pt idx="2">
                    <c:v>6/6/2023</c:v>
                  </c:pt>
                  <c:pt idx="3">
                    <c:v>6/15/2023</c:v>
                  </c:pt>
                  <c:pt idx="4">
                    <c:v>6/20/2023</c:v>
                  </c:pt>
                  <c:pt idx="5">
                    <c:v>6/27/2023</c:v>
                  </c:pt>
                  <c:pt idx="6">
                    <c:v>6/29/2023</c:v>
                  </c:pt>
                  <c:pt idx="7">
                    <c:v>7/6/2023</c:v>
                  </c:pt>
                  <c:pt idx="8">
                    <c:v>7/11/2023</c:v>
                  </c:pt>
                  <c:pt idx="9">
                    <c:v>7/13/2023</c:v>
                  </c:pt>
                  <c:pt idx="10">
                    <c:v>7/18/2023</c:v>
                  </c:pt>
                  <c:pt idx="11">
                    <c:v>7/20/2023</c:v>
                  </c:pt>
                  <c:pt idx="12">
                    <c:v>7/25/2023</c:v>
                  </c:pt>
                  <c:pt idx="13">
                    <c:v>8/1/2023</c:v>
                  </c:pt>
                  <c:pt idx="14">
                    <c:v>8/8/2023</c:v>
                  </c:pt>
                  <c:pt idx="15">
                    <c:v>8/10/2023</c:v>
                  </c:pt>
                  <c:pt idx="16">
                    <c:v>8/24/2023</c:v>
                  </c:pt>
                  <c:pt idx="17">
                    <c:v>8/29/2023</c:v>
                  </c:pt>
                </c:lvl>
                <c:lvl>
                  <c:pt idx="0">
                    <c:v>Date</c:v>
                  </c:pt>
                </c:lvl>
              </c:multiLvlStrCache>
            </c:multiLvlStrRef>
          </c:cat>
          <c:val>
            <c:numRef>
              <c:f>Sheet1!$B$5:$S$5</c:f>
              <c:numCache>
                <c:formatCode>General</c:formatCode>
                <c:ptCount val="18"/>
                <c:pt idx="0">
                  <c:v>53</c:v>
                </c:pt>
                <c:pt idx="1">
                  <c:v>53</c:v>
                </c:pt>
                <c:pt idx="2">
                  <c:v>10</c:v>
                </c:pt>
                <c:pt idx="3">
                  <c:v>110</c:v>
                </c:pt>
                <c:pt idx="4">
                  <c:v>64</c:v>
                </c:pt>
                <c:pt idx="5">
                  <c:v>87</c:v>
                </c:pt>
                <c:pt idx="6">
                  <c:v>99</c:v>
                </c:pt>
                <c:pt idx="7">
                  <c:v>180</c:v>
                </c:pt>
                <c:pt idx="8">
                  <c:v>0</c:v>
                </c:pt>
                <c:pt idx="9">
                  <c:v>150</c:v>
                </c:pt>
                <c:pt idx="10">
                  <c:v>500</c:v>
                </c:pt>
                <c:pt idx="11">
                  <c:v>210</c:v>
                </c:pt>
                <c:pt idx="12">
                  <c:v>64</c:v>
                </c:pt>
                <c:pt idx="13">
                  <c:v>10</c:v>
                </c:pt>
                <c:pt idx="14">
                  <c:v>590</c:v>
                </c:pt>
                <c:pt idx="15">
                  <c:v>42</c:v>
                </c:pt>
                <c:pt idx="16">
                  <c:v>31</c:v>
                </c:pt>
                <c:pt idx="17">
                  <c:v>20</c:v>
                </c:pt>
              </c:numCache>
            </c:numRef>
          </c:val>
          <c:extLst>
            <c:ext xmlns:c16="http://schemas.microsoft.com/office/drawing/2014/chart" uri="{C3380CC4-5D6E-409C-BE32-E72D297353CC}">
              <c16:uniqueId val="{00000002-B08F-4A3B-BE1E-D5033CE7BA70}"/>
            </c:ext>
          </c:extLst>
        </c:ser>
        <c:ser>
          <c:idx val="3"/>
          <c:order val="3"/>
          <c:tx>
            <c:strRef>
              <c:f>Sheet1!$A$6</c:f>
              <c:strCache>
                <c:ptCount val="1"/>
                <c:pt idx="0">
                  <c:v>Mixville N</c:v>
                </c:pt>
              </c:strCache>
            </c:strRef>
          </c:tx>
          <c:spPr>
            <a:solidFill>
              <a:schemeClr val="accent4"/>
            </a:solidFill>
            <a:ln>
              <a:noFill/>
            </a:ln>
            <a:effectLst/>
          </c:spPr>
          <c:invertIfNegative val="0"/>
          <c:cat>
            <c:multiLvlStrRef>
              <c:f>Sheet1!$B$1:$S$2</c:f>
              <c:multiLvlStrCache>
                <c:ptCount val="18"/>
                <c:lvl>
                  <c:pt idx="0">
                    <c:v>5/25/2023</c:v>
                  </c:pt>
                  <c:pt idx="1">
                    <c:v>5/30/2023</c:v>
                  </c:pt>
                  <c:pt idx="2">
                    <c:v>6/6/2023</c:v>
                  </c:pt>
                  <c:pt idx="3">
                    <c:v>6/15/2023</c:v>
                  </c:pt>
                  <c:pt idx="4">
                    <c:v>6/20/2023</c:v>
                  </c:pt>
                  <c:pt idx="5">
                    <c:v>6/27/2023</c:v>
                  </c:pt>
                  <c:pt idx="6">
                    <c:v>6/29/2023</c:v>
                  </c:pt>
                  <c:pt idx="7">
                    <c:v>7/6/2023</c:v>
                  </c:pt>
                  <c:pt idx="8">
                    <c:v>7/11/2023</c:v>
                  </c:pt>
                  <c:pt idx="9">
                    <c:v>7/13/2023</c:v>
                  </c:pt>
                  <c:pt idx="10">
                    <c:v>7/18/2023</c:v>
                  </c:pt>
                  <c:pt idx="11">
                    <c:v>7/20/2023</c:v>
                  </c:pt>
                  <c:pt idx="12">
                    <c:v>7/25/2023</c:v>
                  </c:pt>
                  <c:pt idx="13">
                    <c:v>8/1/2023</c:v>
                  </c:pt>
                  <c:pt idx="14">
                    <c:v>8/8/2023</c:v>
                  </c:pt>
                  <c:pt idx="15">
                    <c:v>8/10/2023</c:v>
                  </c:pt>
                  <c:pt idx="16">
                    <c:v>8/24/2023</c:v>
                  </c:pt>
                  <c:pt idx="17">
                    <c:v>8/29/2023</c:v>
                  </c:pt>
                </c:lvl>
                <c:lvl>
                  <c:pt idx="0">
                    <c:v>Date</c:v>
                  </c:pt>
                </c:lvl>
              </c:multiLvlStrCache>
            </c:multiLvlStrRef>
          </c:cat>
          <c:val>
            <c:numRef>
              <c:f>Sheet1!$B$6:$S$6</c:f>
              <c:numCache>
                <c:formatCode>General</c:formatCode>
                <c:ptCount val="18"/>
                <c:pt idx="0">
                  <c:v>120</c:v>
                </c:pt>
                <c:pt idx="1">
                  <c:v>31</c:v>
                </c:pt>
                <c:pt idx="2">
                  <c:v>31</c:v>
                </c:pt>
                <c:pt idx="3">
                  <c:v>20</c:v>
                </c:pt>
                <c:pt idx="4">
                  <c:v>87</c:v>
                </c:pt>
                <c:pt idx="5">
                  <c:v>64</c:v>
                </c:pt>
                <c:pt idx="6">
                  <c:v>150</c:v>
                </c:pt>
                <c:pt idx="7">
                  <c:v>240</c:v>
                </c:pt>
                <c:pt idx="8">
                  <c:v>0</c:v>
                </c:pt>
                <c:pt idx="9">
                  <c:v>190</c:v>
                </c:pt>
                <c:pt idx="10">
                  <c:v>700</c:v>
                </c:pt>
                <c:pt idx="11">
                  <c:v>53</c:v>
                </c:pt>
                <c:pt idx="12">
                  <c:v>110</c:v>
                </c:pt>
                <c:pt idx="13">
                  <c:v>42</c:v>
                </c:pt>
                <c:pt idx="14">
                  <c:v>190</c:v>
                </c:pt>
                <c:pt idx="15">
                  <c:v>0</c:v>
                </c:pt>
                <c:pt idx="16">
                  <c:v>150</c:v>
                </c:pt>
                <c:pt idx="17">
                  <c:v>20</c:v>
                </c:pt>
              </c:numCache>
            </c:numRef>
          </c:val>
          <c:extLst>
            <c:ext xmlns:c16="http://schemas.microsoft.com/office/drawing/2014/chart" uri="{C3380CC4-5D6E-409C-BE32-E72D297353CC}">
              <c16:uniqueId val="{00000003-B08F-4A3B-BE1E-D5033CE7BA70}"/>
            </c:ext>
          </c:extLst>
        </c:ser>
        <c:ser>
          <c:idx val="4"/>
          <c:order val="4"/>
          <c:tx>
            <c:strRef>
              <c:f>Sheet1!$A$7</c:f>
              <c:strCache>
                <c:ptCount val="1"/>
                <c:pt idx="0">
                  <c:v>Mixville S</c:v>
                </c:pt>
              </c:strCache>
            </c:strRef>
          </c:tx>
          <c:spPr>
            <a:solidFill>
              <a:schemeClr val="accent5"/>
            </a:solidFill>
            <a:ln>
              <a:noFill/>
            </a:ln>
            <a:effectLst/>
          </c:spPr>
          <c:invertIfNegative val="0"/>
          <c:cat>
            <c:multiLvlStrRef>
              <c:f>Sheet1!$B$1:$S$2</c:f>
              <c:multiLvlStrCache>
                <c:ptCount val="18"/>
                <c:lvl>
                  <c:pt idx="0">
                    <c:v>5/25/2023</c:v>
                  </c:pt>
                  <c:pt idx="1">
                    <c:v>5/30/2023</c:v>
                  </c:pt>
                  <c:pt idx="2">
                    <c:v>6/6/2023</c:v>
                  </c:pt>
                  <c:pt idx="3">
                    <c:v>6/15/2023</c:v>
                  </c:pt>
                  <c:pt idx="4">
                    <c:v>6/20/2023</c:v>
                  </c:pt>
                  <c:pt idx="5">
                    <c:v>6/27/2023</c:v>
                  </c:pt>
                  <c:pt idx="6">
                    <c:v>6/29/2023</c:v>
                  </c:pt>
                  <c:pt idx="7">
                    <c:v>7/6/2023</c:v>
                  </c:pt>
                  <c:pt idx="8">
                    <c:v>7/11/2023</c:v>
                  </c:pt>
                  <c:pt idx="9">
                    <c:v>7/13/2023</c:v>
                  </c:pt>
                  <c:pt idx="10">
                    <c:v>7/18/2023</c:v>
                  </c:pt>
                  <c:pt idx="11">
                    <c:v>7/20/2023</c:v>
                  </c:pt>
                  <c:pt idx="12">
                    <c:v>7/25/2023</c:v>
                  </c:pt>
                  <c:pt idx="13">
                    <c:v>8/1/2023</c:v>
                  </c:pt>
                  <c:pt idx="14">
                    <c:v>8/8/2023</c:v>
                  </c:pt>
                  <c:pt idx="15">
                    <c:v>8/10/2023</c:v>
                  </c:pt>
                  <c:pt idx="16">
                    <c:v>8/24/2023</c:v>
                  </c:pt>
                  <c:pt idx="17">
                    <c:v>8/29/2023</c:v>
                  </c:pt>
                </c:lvl>
                <c:lvl>
                  <c:pt idx="0">
                    <c:v>Date</c:v>
                  </c:pt>
                </c:lvl>
              </c:multiLvlStrCache>
            </c:multiLvlStrRef>
          </c:cat>
          <c:val>
            <c:numRef>
              <c:f>Sheet1!$B$7:$S$7</c:f>
              <c:numCache>
                <c:formatCode>General</c:formatCode>
                <c:ptCount val="18"/>
                <c:pt idx="0">
                  <c:v>53</c:v>
                </c:pt>
                <c:pt idx="1">
                  <c:v>110</c:v>
                </c:pt>
                <c:pt idx="2">
                  <c:v>31</c:v>
                </c:pt>
                <c:pt idx="3">
                  <c:v>20</c:v>
                </c:pt>
                <c:pt idx="4">
                  <c:v>320</c:v>
                </c:pt>
                <c:pt idx="5">
                  <c:v>53</c:v>
                </c:pt>
                <c:pt idx="6">
                  <c:v>87</c:v>
                </c:pt>
                <c:pt idx="7">
                  <c:v>210</c:v>
                </c:pt>
                <c:pt idx="8">
                  <c:v>0</c:v>
                </c:pt>
                <c:pt idx="9">
                  <c:v>180</c:v>
                </c:pt>
                <c:pt idx="10">
                  <c:v>660</c:v>
                </c:pt>
                <c:pt idx="11">
                  <c:v>190</c:v>
                </c:pt>
                <c:pt idx="12">
                  <c:v>210</c:v>
                </c:pt>
                <c:pt idx="13">
                  <c:v>53</c:v>
                </c:pt>
                <c:pt idx="14">
                  <c:v>190</c:v>
                </c:pt>
                <c:pt idx="15">
                  <c:v>0</c:v>
                </c:pt>
                <c:pt idx="16">
                  <c:v>53</c:v>
                </c:pt>
                <c:pt idx="17">
                  <c:v>0</c:v>
                </c:pt>
              </c:numCache>
            </c:numRef>
          </c:val>
          <c:extLst>
            <c:ext xmlns:c16="http://schemas.microsoft.com/office/drawing/2014/chart" uri="{C3380CC4-5D6E-409C-BE32-E72D297353CC}">
              <c16:uniqueId val="{00000004-B08F-4A3B-BE1E-D5033CE7BA70}"/>
            </c:ext>
          </c:extLst>
        </c:ser>
        <c:dLbls>
          <c:showLegendKey val="0"/>
          <c:showVal val="0"/>
          <c:showCatName val="0"/>
          <c:showSerName val="0"/>
          <c:showPercent val="0"/>
          <c:showBubbleSize val="0"/>
        </c:dLbls>
        <c:gapWidth val="219"/>
        <c:overlap val="-27"/>
        <c:axId val="1091167439"/>
        <c:axId val="1116670783"/>
      </c:barChart>
      <c:catAx>
        <c:axId val="1091167439"/>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16670783"/>
        <c:crosses val="autoZero"/>
        <c:auto val="1"/>
        <c:lblAlgn val="ctr"/>
        <c:lblOffset val="100"/>
        <c:noMultiLvlLbl val="0"/>
      </c:catAx>
      <c:valAx>
        <c:axId val="111667078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9116743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b="0" kern="1200" cap="none" spc="0" normalizeH="0" baseline="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75000"/>
        <a:lumOff val="25000"/>
      </a:schemeClr>
    </cs:fontRef>
    <cs:spPr>
      <a:solidFill>
        <a:schemeClr val="dk1">
          <a:lumMod val="15000"/>
          <a:lumOff val="85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3810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8"/>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50000"/>
            <a:lumOff val="50000"/>
          </a:schemeClr>
        </a:solidFill>
        <a:prstDash val="dash"/>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w="9525" cap="flat" cmpd="sng" algn="ctr">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000" b="0" kern="1200" cap="none" spc="0" normalizeH="0" baseline="0"/>
  </cs:title>
  <cs:trendline>
    <cs:lnRef idx="0">
      <cs:styleClr val="auto"/>
    </cs:lnRef>
    <cs:fillRef idx="0"/>
    <cs:effectRef idx="0"/>
    <cs:fontRef idx="minor">
      <a:schemeClr val="dk1"/>
    </cs:fontRef>
    <cs:spPr>
      <a:ln w="19050" cap="rnd">
        <a:solidFill>
          <a:schemeClr val="phClr"/>
        </a:solidFill>
        <a:round/>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3193F-8152-4481-805A-7665A9DB2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3319</Words>
  <Characters>18922</Characters>
  <Application>Microsoft Office Word</Application>
  <DocSecurity>4</DocSecurity>
  <Lines>157</Lines>
  <Paragraphs>44</Paragraphs>
  <ScaleCrop>false</ScaleCrop>
  <HeadingPairs>
    <vt:vector size="2" baseType="variant">
      <vt:variant>
        <vt:lpstr>Title</vt:lpstr>
      </vt:variant>
      <vt:variant>
        <vt:i4>1</vt:i4>
      </vt:variant>
    </vt:vector>
  </HeadingPairs>
  <TitlesOfParts>
    <vt:vector size="1" baseType="lpstr">
      <vt:lpstr>Chesprocott Health District                                                                                     FY 24 Annual Report</vt:lpstr>
    </vt:vector>
  </TitlesOfParts>
  <Company/>
  <LinksUpToDate>false</LinksUpToDate>
  <CharactersWithSpaces>22197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Chesprocott Health District                                                                                     FY 24 Annual Report</dc:title>
  <dc:subject/>
  <dc:creator>Maura Esposito</dc:creator>
  <cp:keywords/>
  <dc:description/>
  <cp:lastModifiedBy>Hilary Norcia</cp:lastModifiedBy>
  <cp:revision>2</cp:revision>
  <cp:lastPrinted>2025-04-14T15:48:00Z</cp:lastPrinted>
  <dcterms:created xsi:type="dcterms:W3CDTF">2025-10-09T18:52:00Z</dcterms:created>
  <dcterms:modified xsi:type="dcterms:W3CDTF">2025-10-09T18:52:00Z</dcterms:modified>
</cp:coreProperties>
</file>